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440"/>
        <w:tblW w:w="10068" w:type="dxa"/>
        <w:tblCellMar>
          <w:left w:w="0" w:type="dxa"/>
          <w:right w:w="0" w:type="dxa"/>
        </w:tblCellMar>
        <w:tblLook w:val="04A0" w:firstRow="1" w:lastRow="0" w:firstColumn="1" w:lastColumn="0" w:noHBand="0" w:noVBand="1"/>
      </w:tblPr>
      <w:tblGrid>
        <w:gridCol w:w="10068"/>
      </w:tblGrid>
      <w:tr w:rsidR="003408D1" w:rsidRPr="0063289D" w:rsidTr="006F359D">
        <w:trPr>
          <w:cantSplit/>
          <w:trHeight w:val="3703"/>
        </w:trPr>
        <w:tc>
          <w:tcPr>
            <w:tcW w:w="10068" w:type="dxa"/>
            <w:tcMar>
              <w:top w:w="0" w:type="dxa"/>
              <w:left w:w="108" w:type="dxa"/>
              <w:bottom w:w="0" w:type="dxa"/>
              <w:right w:w="108" w:type="dxa"/>
            </w:tcMar>
            <w:hideMark/>
          </w:tcPr>
          <w:p w:rsidR="003408D1" w:rsidRPr="0063289D" w:rsidRDefault="003408D1" w:rsidP="007A488C">
            <w:pPr>
              <w:spacing w:after="0" w:line="240" w:lineRule="auto"/>
              <w:jc w:val="right"/>
              <w:rPr>
                <w:rFonts w:ascii="Times New Roman" w:hAnsi="Times New Roman" w:cs="Times New Roman"/>
                <w:sz w:val="28"/>
                <w:szCs w:val="28"/>
              </w:rPr>
            </w:pPr>
            <w:r w:rsidRPr="0063289D">
              <w:rPr>
                <w:rFonts w:ascii="Times New Roman" w:hAnsi="Times New Roman" w:cs="Times New Roman"/>
                <w:sz w:val="28"/>
                <w:szCs w:val="28"/>
              </w:rPr>
              <w:t xml:space="preserve">                   </w:t>
            </w:r>
          </w:p>
          <w:p w:rsidR="003408D1" w:rsidRPr="0063289D" w:rsidRDefault="003408D1" w:rsidP="007A488C">
            <w:pPr>
              <w:spacing w:after="0" w:line="240" w:lineRule="auto"/>
              <w:jc w:val="right"/>
              <w:rPr>
                <w:rFonts w:ascii="Times New Roman" w:hAnsi="Times New Roman" w:cs="Times New Roman"/>
                <w:sz w:val="28"/>
                <w:szCs w:val="28"/>
              </w:rPr>
            </w:pPr>
          </w:p>
          <w:p w:rsidR="003408D1" w:rsidRPr="0063289D" w:rsidRDefault="003408D1" w:rsidP="007A488C">
            <w:pPr>
              <w:spacing w:after="0" w:line="240" w:lineRule="auto"/>
              <w:jc w:val="right"/>
              <w:rPr>
                <w:rFonts w:ascii="Times New Roman" w:hAnsi="Times New Roman" w:cs="Times New Roman"/>
                <w:sz w:val="28"/>
                <w:szCs w:val="28"/>
              </w:rPr>
            </w:pPr>
            <w:r w:rsidRPr="0063289D">
              <w:rPr>
                <w:rFonts w:ascii="Times New Roman" w:hAnsi="Times New Roman" w:cs="Times New Roman"/>
                <w:sz w:val="28"/>
                <w:szCs w:val="28"/>
              </w:rPr>
              <w:t xml:space="preserve"> Утверждено протоколом </w:t>
            </w:r>
          </w:p>
          <w:p w:rsidR="003408D1" w:rsidRPr="0063289D" w:rsidRDefault="003408D1" w:rsidP="007A488C">
            <w:pPr>
              <w:spacing w:after="0" w:line="240" w:lineRule="auto"/>
              <w:jc w:val="right"/>
              <w:rPr>
                <w:rFonts w:ascii="Times New Roman" w:hAnsi="Times New Roman" w:cs="Times New Roman"/>
                <w:sz w:val="28"/>
                <w:szCs w:val="28"/>
              </w:rPr>
            </w:pPr>
            <w:r w:rsidRPr="0063289D">
              <w:rPr>
                <w:rFonts w:ascii="Times New Roman" w:hAnsi="Times New Roman" w:cs="Times New Roman"/>
                <w:sz w:val="28"/>
                <w:szCs w:val="28"/>
              </w:rPr>
              <w:t>Наблюдательного совета</w:t>
            </w:r>
          </w:p>
          <w:p w:rsidR="003408D1" w:rsidRPr="0063289D" w:rsidRDefault="003408D1" w:rsidP="007A488C">
            <w:pPr>
              <w:spacing w:after="0" w:line="240" w:lineRule="auto"/>
              <w:jc w:val="right"/>
              <w:rPr>
                <w:rFonts w:ascii="Times New Roman" w:hAnsi="Times New Roman" w:cs="Times New Roman"/>
                <w:sz w:val="28"/>
                <w:szCs w:val="28"/>
              </w:rPr>
            </w:pPr>
            <w:r w:rsidRPr="0063289D">
              <w:rPr>
                <w:rFonts w:ascii="Times New Roman" w:hAnsi="Times New Roman" w:cs="Times New Roman"/>
                <w:sz w:val="28"/>
                <w:szCs w:val="28"/>
              </w:rPr>
              <w:t xml:space="preserve"> ОГАУК «Ленинский мемориал»</w:t>
            </w:r>
          </w:p>
          <w:p w:rsidR="003408D1" w:rsidRPr="0063289D" w:rsidRDefault="003408D1" w:rsidP="007A488C">
            <w:pPr>
              <w:spacing w:after="0" w:line="240" w:lineRule="auto"/>
              <w:jc w:val="right"/>
              <w:rPr>
                <w:rFonts w:ascii="Times New Roman" w:hAnsi="Times New Roman" w:cs="Times New Roman"/>
                <w:color w:val="000000" w:themeColor="text1"/>
                <w:sz w:val="28"/>
                <w:szCs w:val="28"/>
              </w:rPr>
            </w:pPr>
            <w:r w:rsidRPr="0063289D">
              <w:rPr>
                <w:rFonts w:ascii="Times New Roman" w:hAnsi="Times New Roman" w:cs="Times New Roman"/>
                <w:color w:val="000000" w:themeColor="text1"/>
                <w:sz w:val="28"/>
                <w:szCs w:val="28"/>
              </w:rPr>
              <w:t>№</w:t>
            </w:r>
            <w:r w:rsidR="0092408D">
              <w:rPr>
                <w:rFonts w:ascii="Times New Roman" w:hAnsi="Times New Roman" w:cs="Times New Roman"/>
                <w:color w:val="000000" w:themeColor="text1"/>
                <w:sz w:val="28"/>
                <w:szCs w:val="28"/>
              </w:rPr>
              <w:t>3</w:t>
            </w:r>
            <w:bookmarkStart w:id="0" w:name="_GoBack"/>
            <w:bookmarkEnd w:id="0"/>
            <w:r w:rsidRPr="0063289D">
              <w:rPr>
                <w:rFonts w:ascii="Times New Roman" w:hAnsi="Times New Roman" w:cs="Times New Roman"/>
                <w:color w:val="000000" w:themeColor="text1"/>
                <w:sz w:val="28"/>
                <w:szCs w:val="28"/>
              </w:rPr>
              <w:t xml:space="preserve"> от </w:t>
            </w:r>
            <w:r w:rsidR="0063289D" w:rsidRPr="0063289D">
              <w:rPr>
                <w:rFonts w:ascii="Times New Roman" w:hAnsi="Times New Roman" w:cs="Times New Roman"/>
                <w:color w:val="000000" w:themeColor="text1"/>
                <w:sz w:val="28"/>
                <w:szCs w:val="28"/>
              </w:rPr>
              <w:t>13.12.2024</w:t>
            </w:r>
            <w:r w:rsidRPr="0063289D">
              <w:rPr>
                <w:rFonts w:ascii="Times New Roman" w:hAnsi="Times New Roman" w:cs="Times New Roman"/>
                <w:color w:val="000000" w:themeColor="text1"/>
                <w:sz w:val="28"/>
                <w:szCs w:val="28"/>
              </w:rPr>
              <w:t xml:space="preserve"> г.</w:t>
            </w:r>
          </w:p>
          <w:p w:rsidR="003408D1" w:rsidRPr="0063289D" w:rsidRDefault="003408D1" w:rsidP="007A488C">
            <w:pPr>
              <w:spacing w:after="0" w:line="240" w:lineRule="auto"/>
              <w:jc w:val="right"/>
              <w:rPr>
                <w:rFonts w:ascii="Times New Roman" w:hAnsi="Times New Roman" w:cs="Times New Roman"/>
                <w:color w:val="000000" w:themeColor="text1"/>
                <w:sz w:val="28"/>
                <w:szCs w:val="28"/>
              </w:rPr>
            </w:pPr>
          </w:p>
          <w:p w:rsidR="003408D1" w:rsidRPr="0063289D" w:rsidRDefault="003408D1" w:rsidP="007A488C">
            <w:pPr>
              <w:spacing w:after="0" w:line="240" w:lineRule="auto"/>
              <w:jc w:val="center"/>
              <w:rPr>
                <w:rFonts w:ascii="Times New Roman" w:hAnsi="Times New Roman" w:cs="Times New Roman"/>
                <w:b/>
                <w:sz w:val="24"/>
                <w:szCs w:val="24"/>
              </w:rPr>
            </w:pPr>
            <w:r w:rsidRPr="0063289D">
              <w:rPr>
                <w:rFonts w:ascii="Times New Roman" w:hAnsi="Times New Roman" w:cs="Times New Roman"/>
                <w:b/>
                <w:sz w:val="24"/>
                <w:szCs w:val="24"/>
              </w:rPr>
              <w:t>Изменения   в «Положение о закупке товаров, работ и услуг для нужд</w:t>
            </w:r>
          </w:p>
          <w:p w:rsidR="003408D1" w:rsidRPr="0063289D" w:rsidRDefault="003408D1" w:rsidP="007A488C">
            <w:pPr>
              <w:spacing w:after="0" w:line="240" w:lineRule="auto"/>
              <w:jc w:val="center"/>
              <w:rPr>
                <w:rFonts w:ascii="Times New Roman" w:hAnsi="Times New Roman" w:cs="Times New Roman"/>
                <w:b/>
                <w:sz w:val="24"/>
                <w:szCs w:val="24"/>
              </w:rPr>
            </w:pPr>
            <w:r w:rsidRPr="0063289D">
              <w:rPr>
                <w:rFonts w:ascii="Times New Roman" w:hAnsi="Times New Roman" w:cs="Times New Roman"/>
                <w:b/>
                <w:sz w:val="24"/>
                <w:szCs w:val="24"/>
              </w:rPr>
              <w:t>ОБЛАСТНОГО ГОСУДАРСТВЕННОГО АВТОНОМНОГО УЧРЕЖДЕНИЯ КУЛЬТУРЫ «ЛЕНИНСКИЙ МЕМОРИАЛ»</w:t>
            </w:r>
          </w:p>
          <w:p w:rsidR="003408D1" w:rsidRPr="0063289D" w:rsidRDefault="003408D1" w:rsidP="007A488C">
            <w:pPr>
              <w:spacing w:after="0" w:line="240" w:lineRule="auto"/>
              <w:jc w:val="center"/>
              <w:rPr>
                <w:rFonts w:ascii="Times New Roman" w:hAnsi="Times New Roman" w:cs="Times New Roman"/>
                <w:b/>
                <w:sz w:val="28"/>
                <w:szCs w:val="28"/>
              </w:rPr>
            </w:pPr>
            <w:r w:rsidRPr="0063289D">
              <w:rPr>
                <w:rFonts w:ascii="Times New Roman" w:hAnsi="Times New Roman" w:cs="Times New Roman"/>
                <w:b/>
                <w:sz w:val="24"/>
                <w:szCs w:val="24"/>
              </w:rPr>
              <w:t xml:space="preserve"> (ОГАУК «Ленинский мемориал</w:t>
            </w:r>
            <w:r w:rsidRPr="0063289D">
              <w:rPr>
                <w:rFonts w:ascii="Times New Roman" w:hAnsi="Times New Roman" w:cs="Times New Roman"/>
                <w:b/>
                <w:sz w:val="28"/>
                <w:szCs w:val="28"/>
              </w:rPr>
              <w:t>»)</w:t>
            </w:r>
          </w:p>
        </w:tc>
      </w:tr>
    </w:tbl>
    <w:p w:rsidR="003408D1" w:rsidRPr="0063289D" w:rsidRDefault="003408D1" w:rsidP="007A488C">
      <w:pPr>
        <w:shd w:val="clear" w:color="auto" w:fill="FFFFFF"/>
        <w:spacing w:after="0" w:line="240" w:lineRule="auto"/>
        <w:jc w:val="both"/>
        <w:rPr>
          <w:rFonts w:ascii="Freestyle Script" w:eastAsia="Times New Roman" w:hAnsi="Freestyle Script"/>
          <w:color w:val="000000" w:themeColor="text1"/>
          <w:sz w:val="28"/>
          <w:szCs w:val="28"/>
          <w:lang w:eastAsia="ru-RU"/>
        </w:rPr>
      </w:pPr>
      <w:r w:rsidRPr="0063289D">
        <w:rPr>
          <w:rFonts w:ascii="Times New Roman" w:eastAsia="Times New Roman" w:hAnsi="Times New Roman" w:cs="Times New Roman"/>
          <w:color w:val="000000" w:themeColor="text1"/>
          <w:sz w:val="28"/>
          <w:szCs w:val="28"/>
          <w:lang w:val="en-US" w:eastAsia="ru-RU"/>
        </w:rPr>
        <w:t>I</w:t>
      </w:r>
      <w:r w:rsidRPr="0063289D">
        <w:rPr>
          <w:rFonts w:ascii="Times New Roman" w:eastAsia="Times New Roman" w:hAnsi="Times New Roman" w:cs="Times New Roman"/>
          <w:color w:val="000000" w:themeColor="text1"/>
          <w:sz w:val="28"/>
          <w:szCs w:val="28"/>
          <w:lang w:eastAsia="ru-RU"/>
        </w:rPr>
        <w:t>.</w:t>
      </w:r>
      <w:r w:rsidRPr="0063289D">
        <w:rPr>
          <w:rFonts w:ascii="Freestyle Script" w:eastAsia="Times New Roman" w:hAnsi="Freestyle Script"/>
          <w:color w:val="000000" w:themeColor="text1"/>
          <w:sz w:val="28"/>
          <w:szCs w:val="28"/>
          <w:lang w:eastAsia="ru-RU"/>
        </w:rPr>
        <w:t xml:space="preserve"> </w:t>
      </w:r>
      <w:r w:rsidRPr="0063289D">
        <w:rPr>
          <w:rFonts w:ascii="Cambria" w:eastAsia="Times New Roman" w:hAnsi="Cambria" w:cs="Cambria"/>
          <w:color w:val="000000" w:themeColor="text1"/>
          <w:sz w:val="28"/>
          <w:szCs w:val="28"/>
          <w:lang w:eastAsia="ru-RU"/>
        </w:rPr>
        <w:t>Вносятся</w:t>
      </w:r>
      <w:r w:rsidRPr="0063289D">
        <w:rPr>
          <w:rFonts w:ascii="Freestyle Script" w:eastAsia="Times New Roman" w:hAnsi="Freestyle Script"/>
          <w:color w:val="000000" w:themeColor="text1"/>
          <w:sz w:val="28"/>
          <w:szCs w:val="28"/>
          <w:lang w:eastAsia="ru-RU"/>
        </w:rPr>
        <w:t xml:space="preserve"> </w:t>
      </w:r>
      <w:r w:rsidRPr="0063289D">
        <w:rPr>
          <w:rFonts w:ascii="Cambria" w:eastAsia="Times New Roman" w:hAnsi="Cambria" w:cs="Cambria"/>
          <w:color w:val="000000" w:themeColor="text1"/>
          <w:sz w:val="28"/>
          <w:szCs w:val="28"/>
          <w:lang w:eastAsia="ru-RU"/>
        </w:rPr>
        <w:t>следующие</w:t>
      </w:r>
      <w:r w:rsidRPr="0063289D">
        <w:rPr>
          <w:rFonts w:ascii="Freestyle Script" w:eastAsia="Times New Roman" w:hAnsi="Freestyle Script"/>
          <w:color w:val="000000" w:themeColor="text1"/>
          <w:sz w:val="28"/>
          <w:szCs w:val="28"/>
          <w:lang w:eastAsia="ru-RU"/>
        </w:rPr>
        <w:t xml:space="preserve"> </w:t>
      </w:r>
      <w:r w:rsidRPr="0063289D">
        <w:rPr>
          <w:rFonts w:ascii="Cambria" w:eastAsia="Times New Roman" w:hAnsi="Cambria" w:cs="Cambria"/>
          <w:color w:val="000000" w:themeColor="text1"/>
          <w:sz w:val="28"/>
          <w:szCs w:val="28"/>
          <w:lang w:eastAsia="ru-RU"/>
        </w:rPr>
        <w:t>изменения</w:t>
      </w:r>
      <w:r w:rsidRPr="0063289D">
        <w:rPr>
          <w:rFonts w:ascii="Freestyle Script" w:eastAsia="Times New Roman" w:hAnsi="Freestyle Script"/>
          <w:color w:val="000000" w:themeColor="text1"/>
          <w:sz w:val="28"/>
          <w:szCs w:val="28"/>
          <w:lang w:eastAsia="ru-RU"/>
        </w:rPr>
        <w:t>:</w:t>
      </w:r>
    </w:p>
    <w:p w:rsidR="00F64EE9" w:rsidRPr="0063289D" w:rsidRDefault="00F64EE9" w:rsidP="007A488C">
      <w:pPr>
        <w:spacing w:after="0" w:line="240" w:lineRule="auto"/>
        <w:jc w:val="both"/>
        <w:rPr>
          <w:rFonts w:ascii="Freestyle Script" w:hAnsi="Freestyle Script"/>
          <w:b/>
          <w:i/>
          <w:u w:val="single"/>
        </w:rPr>
      </w:pPr>
    </w:p>
    <w:p w:rsidR="0063289D" w:rsidRPr="0063289D" w:rsidRDefault="0063289D" w:rsidP="007A488C">
      <w:pPr>
        <w:spacing w:after="0" w:line="240" w:lineRule="auto"/>
        <w:rPr>
          <w:rFonts w:ascii="Times New Roman" w:hAnsi="Times New Roman" w:cs="Times New Roman"/>
          <w:sz w:val="28"/>
          <w:szCs w:val="28"/>
        </w:rPr>
      </w:pPr>
      <w:r w:rsidRPr="0063289D">
        <w:rPr>
          <w:rFonts w:ascii="Times New Roman" w:hAnsi="Times New Roman" w:cs="Times New Roman"/>
          <w:sz w:val="28"/>
          <w:szCs w:val="28"/>
        </w:rPr>
        <w:t xml:space="preserve">1) в пункте 3.1 раздела </w:t>
      </w:r>
      <w:r w:rsidR="00780C71">
        <w:rPr>
          <w:rFonts w:ascii="Times New Roman" w:hAnsi="Times New Roman" w:cs="Times New Roman"/>
          <w:sz w:val="28"/>
          <w:szCs w:val="28"/>
        </w:rPr>
        <w:t>3</w:t>
      </w:r>
      <w:r w:rsidRPr="0063289D">
        <w:rPr>
          <w:rFonts w:ascii="Times New Roman" w:hAnsi="Times New Roman" w:cs="Times New Roman"/>
          <w:sz w:val="28"/>
          <w:szCs w:val="28"/>
        </w:rPr>
        <w:t>:</w:t>
      </w:r>
    </w:p>
    <w:p w:rsidR="0063289D" w:rsidRPr="0063289D" w:rsidRDefault="0063289D" w:rsidP="007A488C">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а) в подпункте 4 слова «ЕАТ «Берёзка» заменить словами «ЕАТ.РФ»;</w:t>
      </w:r>
    </w:p>
    <w:p w:rsidR="0063289D" w:rsidRDefault="0063289D" w:rsidP="007A488C">
      <w:pPr>
        <w:tabs>
          <w:tab w:val="center" w:pos="2807"/>
          <w:tab w:val="right" w:pos="9904"/>
        </w:tabs>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ab/>
        <w:t>б) в подпункте 5 слова «(далее</w:t>
      </w:r>
      <w:r w:rsidR="00780C71">
        <w:rPr>
          <w:rFonts w:ascii="Times New Roman" w:hAnsi="Times New Roman" w:cs="Times New Roman"/>
          <w:sz w:val="28"/>
          <w:szCs w:val="28"/>
        </w:rPr>
        <w:t xml:space="preserve"> </w:t>
      </w:r>
      <w:r w:rsidRPr="0063289D">
        <w:rPr>
          <w:rFonts w:ascii="Times New Roman" w:hAnsi="Times New Roman" w:cs="Times New Roman"/>
          <w:sz w:val="28"/>
          <w:szCs w:val="28"/>
        </w:rPr>
        <w:t>сеть «Интернет»)» заменить словами</w:t>
      </w:r>
      <w:r w:rsidR="007A488C">
        <w:rPr>
          <w:rFonts w:ascii="Times New Roman" w:hAnsi="Times New Roman" w:cs="Times New Roman"/>
          <w:sz w:val="28"/>
          <w:szCs w:val="28"/>
        </w:rPr>
        <w:t xml:space="preserve"> </w:t>
      </w:r>
      <w:r w:rsidRPr="0063289D">
        <w:rPr>
          <w:rFonts w:ascii="Times New Roman" w:hAnsi="Times New Roman" w:cs="Times New Roman"/>
          <w:sz w:val="28"/>
          <w:szCs w:val="28"/>
        </w:rPr>
        <w:t>«(далее — официальный сайт, сеть «Интернет» соответственно)»;</w:t>
      </w:r>
    </w:p>
    <w:p w:rsidR="007A488C" w:rsidRPr="0063289D" w:rsidRDefault="007A488C" w:rsidP="007A488C">
      <w:pPr>
        <w:tabs>
          <w:tab w:val="center" w:pos="2807"/>
          <w:tab w:val="right" w:pos="9904"/>
        </w:tabs>
        <w:spacing w:after="0" w:line="240" w:lineRule="auto"/>
        <w:jc w:val="both"/>
        <w:rPr>
          <w:rFonts w:ascii="Times New Roman" w:hAnsi="Times New Roman" w:cs="Times New Roman"/>
          <w:sz w:val="28"/>
          <w:szCs w:val="28"/>
        </w:rPr>
      </w:pPr>
    </w:p>
    <w:p w:rsidR="0063289D" w:rsidRPr="0063289D" w:rsidRDefault="0063289D" w:rsidP="007A488C">
      <w:pPr>
        <w:spacing w:after="0" w:line="240" w:lineRule="auto"/>
        <w:rPr>
          <w:rFonts w:ascii="Times New Roman" w:hAnsi="Times New Roman" w:cs="Times New Roman"/>
          <w:sz w:val="28"/>
          <w:szCs w:val="28"/>
        </w:rPr>
      </w:pPr>
      <w:r w:rsidRPr="0063289D">
        <w:rPr>
          <w:rFonts w:ascii="Times New Roman" w:hAnsi="Times New Roman" w:cs="Times New Roman"/>
          <w:sz w:val="28"/>
          <w:szCs w:val="28"/>
        </w:rPr>
        <w:t>в) подпункт 12 изложить в следующей редакции:</w:t>
      </w:r>
    </w:p>
    <w:p w:rsidR="0063289D" w:rsidRDefault="0063289D" w:rsidP="007A488C">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«12) заявка на участие в закупке - комплект документов, представляемый лицом для участия в конкурентной или неконкурентной закупке, документально подтверждающих согласие лица участвовать в конкурентной или неконкурентной закупке на объявленных заказчиком условиях. В комплект документов для участия в неконкурентной закупке входят предложение о цене (ценовое предложение о закупке, коммерческое предложение) либо иное предложение участника закупки, предоставляемое в зависимости от формы проведения неконкурентной закупки и (или) регламента электронной площадки, ЕАТ.РФ или электронного магазина;»;</w:t>
      </w:r>
    </w:p>
    <w:p w:rsidR="007A488C" w:rsidRPr="0063289D" w:rsidRDefault="007A488C" w:rsidP="007A488C">
      <w:pPr>
        <w:spacing w:after="0" w:line="240" w:lineRule="auto"/>
        <w:jc w:val="both"/>
        <w:rPr>
          <w:rFonts w:ascii="Times New Roman" w:hAnsi="Times New Roman" w:cs="Times New Roman"/>
          <w:sz w:val="28"/>
          <w:szCs w:val="28"/>
        </w:rPr>
      </w:pPr>
    </w:p>
    <w:p w:rsidR="007A488C" w:rsidRDefault="0063289D" w:rsidP="007A488C">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г) подпункт 34 дополнить предложением следующего содержания: </w:t>
      </w:r>
    </w:p>
    <w:p w:rsidR="007A488C" w:rsidRDefault="007A488C" w:rsidP="007A48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3289D" w:rsidRPr="0063289D">
        <w:rPr>
          <w:rFonts w:ascii="Times New Roman" w:hAnsi="Times New Roman" w:cs="Times New Roman"/>
          <w:sz w:val="28"/>
          <w:szCs w:val="28"/>
        </w:rPr>
        <w:t>Участник закупки для участия в неконкурентной закупке подаёт заявку на участие в неконкурентной закупке или иной предусмотренный настоящим Положением о закупке для направления заказчику документ (далее заявка на участие в неконкурентной закупке), для участия в конкурентной закупке подаёт заявк</w:t>
      </w:r>
      <w:r>
        <w:rPr>
          <w:rFonts w:ascii="Times New Roman" w:hAnsi="Times New Roman" w:cs="Times New Roman"/>
          <w:sz w:val="28"/>
          <w:szCs w:val="28"/>
        </w:rPr>
        <w:t xml:space="preserve">у </w:t>
      </w:r>
      <w:r w:rsidR="0063289D" w:rsidRPr="0063289D">
        <w:rPr>
          <w:rFonts w:ascii="Times New Roman" w:hAnsi="Times New Roman" w:cs="Times New Roman"/>
          <w:sz w:val="28"/>
          <w:szCs w:val="28"/>
        </w:rPr>
        <w:t xml:space="preserve">на участие в конкурентной закупке (далее при совместном упоминании заявка на участие в закупке);»; </w:t>
      </w:r>
    </w:p>
    <w:p w:rsidR="007A488C" w:rsidRDefault="007A488C" w:rsidP="007A488C">
      <w:pPr>
        <w:spacing w:after="0" w:line="240" w:lineRule="auto"/>
        <w:jc w:val="both"/>
        <w:rPr>
          <w:rFonts w:ascii="Times New Roman" w:hAnsi="Times New Roman" w:cs="Times New Roman"/>
          <w:sz w:val="28"/>
          <w:szCs w:val="28"/>
        </w:rPr>
      </w:pPr>
    </w:p>
    <w:p w:rsidR="0063289D" w:rsidRDefault="0063289D" w:rsidP="007A488C">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пункт 5.12 раздела 5 признать утратившим силу;</w:t>
      </w:r>
    </w:p>
    <w:p w:rsidR="007A488C" w:rsidRPr="0063289D" w:rsidRDefault="007A488C" w:rsidP="007A488C">
      <w:pPr>
        <w:spacing w:after="0" w:line="240" w:lineRule="auto"/>
        <w:jc w:val="both"/>
        <w:rPr>
          <w:rFonts w:ascii="Times New Roman" w:hAnsi="Times New Roman" w:cs="Times New Roman"/>
          <w:sz w:val="28"/>
          <w:szCs w:val="28"/>
        </w:rPr>
      </w:pPr>
    </w:p>
    <w:p w:rsidR="0063289D" w:rsidRDefault="0063289D" w:rsidP="007A488C">
      <w:pPr>
        <w:numPr>
          <w:ilvl w:val="0"/>
          <w:numId w:val="1"/>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в подпункте 49 пункт</w:t>
      </w:r>
      <w:r w:rsidR="00E50054">
        <w:rPr>
          <w:rFonts w:ascii="Times New Roman" w:hAnsi="Times New Roman" w:cs="Times New Roman"/>
          <w:sz w:val="28"/>
          <w:szCs w:val="28"/>
        </w:rPr>
        <w:t>а 6.9 раздела 6 слова «ГОСТ ИСО</w:t>
      </w:r>
      <w:r w:rsidRPr="0063289D">
        <w:rPr>
          <w:rFonts w:ascii="Times New Roman" w:hAnsi="Times New Roman" w:cs="Times New Roman"/>
          <w:sz w:val="28"/>
          <w:szCs w:val="28"/>
        </w:rPr>
        <w:t>/МЭК 17025-2009» заменить словами «ГОСТ ISO/IEC 17025-2019»;</w:t>
      </w:r>
    </w:p>
    <w:p w:rsidR="00E50054" w:rsidRPr="0063289D" w:rsidRDefault="00E50054" w:rsidP="00E50054">
      <w:pPr>
        <w:spacing w:after="0" w:line="240" w:lineRule="auto"/>
        <w:jc w:val="both"/>
        <w:rPr>
          <w:rFonts w:ascii="Times New Roman" w:hAnsi="Times New Roman" w:cs="Times New Roman"/>
          <w:sz w:val="28"/>
          <w:szCs w:val="28"/>
        </w:rPr>
      </w:pPr>
    </w:p>
    <w:p w:rsidR="0063289D" w:rsidRDefault="0063289D" w:rsidP="007A488C">
      <w:pPr>
        <w:numPr>
          <w:ilvl w:val="0"/>
          <w:numId w:val="1"/>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пункты 8.1.3 и 8.1.4 раздела 8.1 признать утратившими силу;</w:t>
      </w:r>
    </w:p>
    <w:p w:rsidR="00E50054" w:rsidRPr="0063289D" w:rsidRDefault="00E50054" w:rsidP="00E50054">
      <w:pPr>
        <w:spacing w:after="0" w:line="240" w:lineRule="auto"/>
        <w:jc w:val="both"/>
        <w:rPr>
          <w:rFonts w:ascii="Times New Roman" w:hAnsi="Times New Roman" w:cs="Times New Roman"/>
          <w:sz w:val="28"/>
          <w:szCs w:val="28"/>
        </w:rPr>
      </w:pPr>
    </w:p>
    <w:p w:rsidR="0063289D" w:rsidRDefault="0092408D" w:rsidP="007A488C">
      <w:pPr>
        <w:spacing w:after="0" w:line="240" w:lineRule="auto"/>
        <w:rPr>
          <w:rFonts w:ascii="Times New Roman" w:hAnsi="Times New Roman" w:cs="Times New Roman"/>
          <w:sz w:val="28"/>
          <w:szCs w:val="28"/>
        </w:rPr>
      </w:pPr>
      <w:r>
        <w:pict>
          <v:shape id="_x0000_i1026" type="#_x0000_t75" style="width:.75pt;height:.75pt;visibility:visible;mso-wrap-style:square">
            <v:imagedata r:id="rId7" o:title=""/>
          </v:shape>
        </w:pict>
      </w:r>
      <w:r w:rsidR="0063289D" w:rsidRPr="0063289D">
        <w:rPr>
          <w:rFonts w:ascii="Times New Roman" w:hAnsi="Times New Roman" w:cs="Times New Roman"/>
          <w:sz w:val="28"/>
          <w:szCs w:val="28"/>
        </w:rPr>
        <w:t>5) в подпункте 2 пункта 8.4.6.2 и подпункте 2 пункта 8.4.6.3 раздела 8.4 слова «номер контрактного телефона» заменить словами «абонентский номер телефонной связи»;</w:t>
      </w:r>
    </w:p>
    <w:p w:rsidR="00E50054" w:rsidRPr="0063289D" w:rsidRDefault="00E50054" w:rsidP="007A488C">
      <w:pPr>
        <w:spacing w:after="0" w:line="240" w:lineRule="auto"/>
        <w:rPr>
          <w:rFonts w:ascii="Times New Roman" w:hAnsi="Times New Roman" w:cs="Times New Roman"/>
          <w:sz w:val="28"/>
          <w:szCs w:val="28"/>
        </w:rPr>
      </w:pPr>
    </w:p>
    <w:p w:rsidR="0063289D" w:rsidRPr="0063289D" w:rsidRDefault="0063289D" w:rsidP="007A488C">
      <w:pPr>
        <w:spacing w:after="0" w:line="240" w:lineRule="auto"/>
        <w:rPr>
          <w:rFonts w:ascii="Times New Roman" w:hAnsi="Times New Roman" w:cs="Times New Roman"/>
          <w:sz w:val="28"/>
          <w:szCs w:val="28"/>
        </w:rPr>
      </w:pPr>
      <w:r w:rsidRPr="0063289D">
        <w:rPr>
          <w:rFonts w:ascii="Times New Roman" w:hAnsi="Times New Roman" w:cs="Times New Roman"/>
          <w:sz w:val="28"/>
          <w:szCs w:val="28"/>
        </w:rPr>
        <w:t>6) в пункте 8.10.2 раздела 8.10:</w:t>
      </w:r>
    </w:p>
    <w:p w:rsidR="0063289D" w:rsidRPr="0063289D" w:rsidRDefault="0063289D" w:rsidP="0045344B">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а) в подпункте 2 слова «номер контрактного телефона» заменить словами</w:t>
      </w:r>
    </w:p>
    <w:p w:rsidR="0063289D" w:rsidRPr="0063289D" w:rsidRDefault="0063289D" w:rsidP="0045344B">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lastRenderedPageBreak/>
        <w:t>«абонентский номер телефонной связи»;</w:t>
      </w:r>
    </w:p>
    <w:p w:rsidR="0063289D" w:rsidRPr="0063289D" w:rsidRDefault="0063289D" w:rsidP="0045344B">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б) дополнить подпунктом 12 следующего содержания:</w:t>
      </w:r>
    </w:p>
    <w:p w:rsidR="00E50054" w:rsidRPr="0063289D" w:rsidRDefault="0063289D" w:rsidP="0045344B">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 xml:space="preserve">Федерального закона </w:t>
      </w:r>
      <w:r w:rsidR="00E50054">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 </w:t>
      </w:r>
      <w:r w:rsidRPr="0063289D">
        <w:rPr>
          <w:rFonts w:ascii="Times New Roman" w:hAnsi="Times New Roman" w:cs="Times New Roman"/>
          <w:sz w:val="28"/>
          <w:szCs w:val="28"/>
        </w:rPr>
        <w:t>223-03 в отношении товара, работы, услуги, являющихся предметом закупки;»;</w:t>
      </w:r>
    </w:p>
    <w:p w:rsidR="0063289D" w:rsidRDefault="0063289D" w:rsidP="0045344B">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в) подпункт 12 считать подпунктом 13;</w:t>
      </w:r>
    </w:p>
    <w:p w:rsidR="00E50054" w:rsidRDefault="00E50054" w:rsidP="007A488C">
      <w:pPr>
        <w:spacing w:after="0" w:line="240" w:lineRule="auto"/>
        <w:rPr>
          <w:rFonts w:ascii="Times New Roman" w:hAnsi="Times New Roman" w:cs="Times New Roman"/>
          <w:sz w:val="28"/>
          <w:szCs w:val="28"/>
        </w:rPr>
      </w:pPr>
    </w:p>
    <w:p w:rsidR="00204328" w:rsidRPr="0063289D" w:rsidRDefault="00204328" w:rsidP="007A488C">
      <w:pPr>
        <w:spacing w:after="0" w:line="240" w:lineRule="auto"/>
        <w:rPr>
          <w:rFonts w:ascii="Times New Roman" w:hAnsi="Times New Roman" w:cs="Times New Roman"/>
          <w:sz w:val="28"/>
          <w:szCs w:val="28"/>
        </w:rPr>
      </w:pPr>
    </w:p>
    <w:p w:rsidR="0063289D" w:rsidRPr="0063289D" w:rsidRDefault="0063289D" w:rsidP="007A488C">
      <w:pPr>
        <w:numPr>
          <w:ilvl w:val="0"/>
          <w:numId w:val="2"/>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подпункт 7 пункта 8.11.1 раздела 8.11 изложить в следующей редакции:</w:t>
      </w:r>
    </w:p>
    <w:p w:rsidR="0063289D" w:rsidRPr="0063289D" w:rsidRDefault="0063289D" w:rsidP="007A488C">
      <w:pPr>
        <w:spacing w:after="0" w:line="240" w:lineRule="auto"/>
        <w:rPr>
          <w:rFonts w:ascii="Times New Roman" w:hAnsi="Times New Roman" w:cs="Times New Roman"/>
          <w:sz w:val="28"/>
          <w:szCs w:val="28"/>
        </w:rPr>
      </w:pPr>
      <w:r w:rsidRPr="0063289D">
        <w:rPr>
          <w:rFonts w:ascii="Times New Roman" w:hAnsi="Times New Roman" w:cs="Times New Roman"/>
          <w:sz w:val="28"/>
          <w:szCs w:val="28"/>
        </w:rPr>
        <w:t xml:space="preserve">«17) требования, предусмотренные статьёй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 xml:space="preserve">- </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Федерального закона</w:t>
      </w:r>
    </w:p>
    <w:p w:rsidR="0063289D" w:rsidRPr="0063289D" w:rsidRDefault="00E50054" w:rsidP="007A488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3289D" w:rsidRPr="0063289D">
        <w:rPr>
          <w:rFonts w:ascii="Times New Roman" w:hAnsi="Times New Roman" w:cs="Times New Roman"/>
          <w:sz w:val="28"/>
          <w:szCs w:val="28"/>
        </w:rPr>
        <w:t>223-ФЗ;»;</w:t>
      </w:r>
    </w:p>
    <w:p w:rsidR="00D81B32" w:rsidRDefault="00D81B32" w:rsidP="00D81B32">
      <w:pPr>
        <w:spacing w:after="0" w:line="240" w:lineRule="auto"/>
        <w:jc w:val="both"/>
        <w:rPr>
          <w:rFonts w:ascii="Times New Roman" w:hAnsi="Times New Roman" w:cs="Times New Roman"/>
          <w:sz w:val="28"/>
          <w:szCs w:val="28"/>
        </w:rPr>
      </w:pPr>
    </w:p>
    <w:p w:rsidR="00D81B32" w:rsidRDefault="0063289D" w:rsidP="007A488C">
      <w:pPr>
        <w:numPr>
          <w:ilvl w:val="0"/>
          <w:numId w:val="2"/>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в подпункте 4 пункта 8.15.3 раздела 8.15 цифру «5» заменить цифрой «4»; </w:t>
      </w:r>
    </w:p>
    <w:p w:rsidR="00D81B32" w:rsidRDefault="00D81B32" w:rsidP="00D81B32">
      <w:pPr>
        <w:spacing w:after="0" w:line="240" w:lineRule="auto"/>
        <w:jc w:val="both"/>
        <w:rPr>
          <w:rFonts w:ascii="Times New Roman" w:hAnsi="Times New Roman" w:cs="Times New Roman"/>
          <w:sz w:val="28"/>
          <w:szCs w:val="28"/>
        </w:rPr>
      </w:pPr>
    </w:p>
    <w:p w:rsidR="00D81B32" w:rsidRDefault="0063289D" w:rsidP="007A488C">
      <w:pPr>
        <w:numPr>
          <w:ilvl w:val="0"/>
          <w:numId w:val="2"/>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в подпункте З пункта 8.16.2 раздела 8.16 цифру «5» заменить цифрой «4»; </w:t>
      </w:r>
    </w:p>
    <w:p w:rsidR="00D81B32" w:rsidRDefault="00D81B32" w:rsidP="00D81B32">
      <w:pPr>
        <w:spacing w:after="0" w:line="240" w:lineRule="auto"/>
        <w:jc w:val="both"/>
        <w:rPr>
          <w:rFonts w:ascii="Times New Roman" w:hAnsi="Times New Roman" w:cs="Times New Roman"/>
          <w:sz w:val="28"/>
          <w:szCs w:val="28"/>
        </w:rPr>
      </w:pPr>
    </w:p>
    <w:p w:rsidR="0063289D" w:rsidRPr="0063289D" w:rsidRDefault="00E50054" w:rsidP="007A488C">
      <w:pPr>
        <w:numPr>
          <w:ilvl w:val="0"/>
          <w:numId w:val="2"/>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Дополнить</w:t>
      </w:r>
      <w:r w:rsidR="0063289D" w:rsidRPr="0063289D">
        <w:rPr>
          <w:rFonts w:ascii="Times New Roman" w:hAnsi="Times New Roman" w:cs="Times New Roman"/>
          <w:sz w:val="28"/>
          <w:szCs w:val="28"/>
        </w:rPr>
        <w:t xml:space="preserve"> разделом 8.20 следующего содержания:</w:t>
      </w:r>
    </w:p>
    <w:p w:rsidR="0063289D" w:rsidRPr="00D81B32" w:rsidRDefault="0063289D" w:rsidP="00D81B32">
      <w:pPr>
        <w:spacing w:after="0" w:line="240" w:lineRule="auto"/>
        <w:jc w:val="center"/>
        <w:rPr>
          <w:rFonts w:ascii="Times New Roman" w:hAnsi="Times New Roman" w:cs="Times New Roman"/>
          <w:b/>
          <w:sz w:val="28"/>
          <w:szCs w:val="28"/>
        </w:rPr>
      </w:pPr>
      <w:r w:rsidRPr="00D81B32">
        <w:rPr>
          <w:rFonts w:ascii="Times New Roman" w:hAnsi="Times New Roman" w:cs="Times New Roman"/>
          <w:b/>
          <w:sz w:val="28"/>
          <w:szCs w:val="28"/>
        </w:rPr>
        <w:t>«8.20. Предоставление национального режима при осуществлении закупок</w:t>
      </w:r>
      <w:r w:rsidR="00D81B32">
        <w:rPr>
          <w:rFonts w:ascii="Times New Roman" w:hAnsi="Times New Roman" w:cs="Times New Roman"/>
          <w:b/>
          <w:sz w:val="28"/>
          <w:szCs w:val="28"/>
        </w:rPr>
        <w:t>»</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8.20.1.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 xml:space="preserve">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 </w:t>
      </w:r>
      <w:r w:rsidRPr="0063289D">
        <w:rPr>
          <w:rFonts w:ascii="Times New Roman" w:hAnsi="Times New Roman" w:cs="Times New Roman"/>
          <w:sz w:val="28"/>
          <w:szCs w:val="28"/>
        </w:rPr>
        <w:t xml:space="preserve">223-ФЗ. Если иное не предусмотрено мерами, принятыми Правительством Российской Федерации в соответствии с пунктом 1 части 2 статьи 3 </w:t>
      </w:r>
      <w:r w:rsidRPr="0063289D">
        <w:rPr>
          <w:rFonts w:ascii="Times New Roman" w:hAnsi="Times New Roman" w:cs="Times New Roman"/>
          <w:sz w:val="28"/>
          <w:szCs w:val="28"/>
          <w:vertAlign w:val="superscript"/>
        </w:rPr>
        <w:t>1</w:t>
      </w:r>
      <w:r w:rsidR="00D81B32">
        <w:rPr>
          <w:rFonts w:ascii="Times New Roman" w:hAnsi="Times New Roman" w:cs="Times New Roman"/>
          <w:sz w:val="28"/>
          <w:szCs w:val="28"/>
          <w:vertAlign w:val="superscript"/>
        </w:rPr>
        <w:t>-</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Федерального закона № 223-</w:t>
      </w:r>
      <w:r w:rsidR="00D81B32">
        <w:rPr>
          <w:rFonts w:ascii="Times New Roman" w:hAnsi="Times New Roman" w:cs="Times New Roman"/>
          <w:sz w:val="28"/>
          <w:szCs w:val="28"/>
        </w:rPr>
        <w:t>ФЗ</w:t>
      </w:r>
      <w:r w:rsidRPr="0063289D">
        <w:rPr>
          <w:rFonts w:ascii="Times New Roman" w:hAnsi="Times New Roman" w:cs="Times New Roman"/>
          <w:sz w:val="28"/>
          <w:szCs w:val="28"/>
        </w:rPr>
        <w:t xml:space="preserve">, положения статьи 3 </w:t>
      </w:r>
      <w:r w:rsidRPr="0063289D">
        <w:rPr>
          <w:rFonts w:ascii="Times New Roman" w:hAnsi="Times New Roman" w:cs="Times New Roman"/>
          <w:sz w:val="28"/>
          <w:szCs w:val="28"/>
          <w:vertAlign w:val="superscript"/>
        </w:rPr>
        <w:t>1</w:t>
      </w:r>
      <w:r w:rsidR="00D81B32">
        <w:rPr>
          <w:rFonts w:ascii="Times New Roman" w:hAnsi="Times New Roman" w:cs="Times New Roman"/>
          <w:sz w:val="28"/>
          <w:szCs w:val="28"/>
          <w:vertAlign w:val="superscript"/>
        </w:rPr>
        <w:t>-</w:t>
      </w:r>
      <w:r w:rsidRPr="0063289D">
        <w:rPr>
          <w:rFonts w:ascii="Times New Roman" w:hAnsi="Times New Roman" w:cs="Times New Roman"/>
          <w:sz w:val="28"/>
          <w:szCs w:val="28"/>
          <w:vertAlign w:val="superscript"/>
        </w:rPr>
        <w:t xml:space="preserve"> 4 </w:t>
      </w:r>
      <w:r w:rsidRPr="0063289D">
        <w:rPr>
          <w:rFonts w:ascii="Times New Roman" w:hAnsi="Times New Roman" w:cs="Times New Roman"/>
          <w:sz w:val="28"/>
          <w:szCs w:val="28"/>
        </w:rPr>
        <w:t xml:space="preserve">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 </w:t>
      </w:r>
      <w:r w:rsidRPr="0063289D">
        <w:rPr>
          <w:rFonts w:ascii="Times New Roman" w:hAnsi="Times New Roman" w:cs="Times New Roman"/>
          <w:sz w:val="28"/>
          <w:szCs w:val="28"/>
        </w:rPr>
        <w:t>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noProof/>
          <w:sz w:val="28"/>
          <w:szCs w:val="28"/>
          <w:lang w:eastAsia="ru-RU"/>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3289D">
        <w:rPr>
          <w:rFonts w:ascii="Times New Roman" w:hAnsi="Times New Roman" w:cs="Times New Roman"/>
          <w:sz w:val="28"/>
          <w:szCs w:val="28"/>
        </w:rPr>
        <w:t>8.20.2. Правительство Российской Федераций:</w:t>
      </w:r>
    </w:p>
    <w:p w:rsidR="0063289D" w:rsidRPr="0063289D" w:rsidRDefault="0063289D" w:rsidP="00D81B32">
      <w:pPr>
        <w:numPr>
          <w:ilvl w:val="0"/>
          <w:numId w:val="3"/>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вправе с учётом положений части З статьи 3 </w:t>
      </w:r>
      <w:r w:rsidRPr="0063289D">
        <w:rPr>
          <w:rFonts w:ascii="Times New Roman" w:hAnsi="Times New Roman" w:cs="Times New Roman"/>
          <w:sz w:val="28"/>
          <w:szCs w:val="28"/>
          <w:vertAlign w:val="superscript"/>
        </w:rPr>
        <w:t xml:space="preserve">1 4 </w:t>
      </w:r>
      <w:r w:rsidRPr="0063289D">
        <w:rPr>
          <w:rFonts w:ascii="Times New Roman" w:hAnsi="Times New Roman" w:cs="Times New Roman"/>
          <w:sz w:val="28"/>
          <w:szCs w:val="28"/>
        </w:rPr>
        <w:t xml:space="preserve">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rPr>
        <w:t>223-ФЗ принимать меры, устанавливающие:</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а) запрет закупок товаров (в том числе поставляемых при выполнении закупаемых работ, оказании закупаемых услуг), происходящих из иностранных </w:t>
      </w:r>
      <w:r w:rsidRPr="0063289D">
        <w:rPr>
          <w:rFonts w:ascii="Times New Roman" w:hAnsi="Times New Roman" w:cs="Times New Roman"/>
          <w:sz w:val="28"/>
          <w:szCs w:val="28"/>
        </w:rPr>
        <w:lastRenderedPageBreak/>
        <w:t xml:space="preserve">государств, работ, </w:t>
      </w:r>
      <w:proofErr w:type="gramStart"/>
      <w:r w:rsidRPr="0063289D">
        <w:rPr>
          <w:rFonts w:ascii="Times New Roman" w:hAnsi="Times New Roman" w:cs="Times New Roman"/>
          <w:sz w:val="28"/>
          <w:szCs w:val="28"/>
        </w:rPr>
        <w:t>услуг ,</w:t>
      </w:r>
      <w:proofErr w:type="gramEnd"/>
      <w:r w:rsidRPr="0063289D">
        <w:rPr>
          <w:rFonts w:ascii="Times New Roman" w:hAnsi="Times New Roman" w:cs="Times New Roman"/>
          <w:sz w:val="28"/>
          <w:szCs w:val="28"/>
        </w:rPr>
        <w:t xml:space="preserve"> соответственно выполняемых, оказываемых иностранными лицами;</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63289D" w:rsidRPr="0063289D" w:rsidRDefault="0063289D" w:rsidP="00D81B32">
      <w:pPr>
        <w:numPr>
          <w:ilvl w:val="0"/>
          <w:numId w:val="3"/>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определяет информацию и перечень документов, которые подтверждают страну происхождения товара для целей Федерального закона № 223-ФЗ, в случае принятия мер, предусмотренных пунктом 1 части 2 статьи 3 </w:t>
      </w:r>
      <w:r w:rsidRPr="0063289D">
        <w:rPr>
          <w:rFonts w:ascii="Times New Roman" w:hAnsi="Times New Roman" w:cs="Times New Roman"/>
          <w:sz w:val="28"/>
          <w:szCs w:val="28"/>
          <w:vertAlign w:val="superscript"/>
        </w:rPr>
        <w:t xml:space="preserve">1 4 </w:t>
      </w:r>
      <w:r w:rsidRPr="0063289D">
        <w:rPr>
          <w:rFonts w:ascii="Times New Roman" w:hAnsi="Times New Roman" w:cs="Times New Roman"/>
          <w:sz w:val="28"/>
          <w:szCs w:val="28"/>
        </w:rPr>
        <w:t>Федерального закона 223-</w:t>
      </w:r>
      <w:r w:rsidR="00D81B32">
        <w:rPr>
          <w:rFonts w:ascii="Times New Roman" w:hAnsi="Times New Roman" w:cs="Times New Roman"/>
          <w:sz w:val="28"/>
          <w:szCs w:val="28"/>
        </w:rPr>
        <w:t>ФЗ</w:t>
      </w:r>
      <w:r w:rsidRPr="0063289D">
        <w:rPr>
          <w:rFonts w:ascii="Times New Roman" w:hAnsi="Times New Roman" w:cs="Times New Roman"/>
          <w:sz w:val="28"/>
          <w:szCs w:val="28"/>
        </w:rPr>
        <w:t>.</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8.20.3. Принятие Правительством Российской Федерации мер, предусмотренных пунктом 1 части 2 статьи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 xml:space="preserve">Федерального закона 223-ФЗ, допускается в случаях, при которых международным договором Российской Федерации предусматривается возможность </w:t>
      </w:r>
      <w:proofErr w:type="spellStart"/>
      <w:r w:rsidRPr="0063289D">
        <w:rPr>
          <w:rFonts w:ascii="Times New Roman" w:hAnsi="Times New Roman" w:cs="Times New Roman"/>
          <w:sz w:val="28"/>
          <w:szCs w:val="28"/>
        </w:rPr>
        <w:t>непредоставления</w:t>
      </w:r>
      <w:proofErr w:type="spellEnd"/>
      <w:r w:rsidRPr="0063289D">
        <w:rPr>
          <w:rFonts w:ascii="Times New Roman" w:hAnsi="Times New Roman" w:cs="Times New Roman"/>
          <w:sz w:val="28"/>
          <w:szCs w:val="28"/>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63289D" w:rsidRPr="0063289D" w:rsidRDefault="0063289D" w:rsidP="00D81B32">
      <w:pPr>
        <w:tabs>
          <w:tab w:val="center" w:pos="3344"/>
          <w:tab w:val="center" w:pos="6555"/>
        </w:tabs>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ab/>
        <w:t xml:space="preserve">8.20.4. При осуществлении закупки </w:t>
      </w:r>
      <w:proofErr w:type="gramStart"/>
      <w:r w:rsidRPr="0063289D">
        <w:rPr>
          <w:rFonts w:ascii="Times New Roman" w:hAnsi="Times New Roman" w:cs="Times New Roman"/>
          <w:sz w:val="28"/>
          <w:szCs w:val="28"/>
        </w:rPr>
        <w:t>товара:</w:t>
      </w:r>
      <w:r w:rsidRPr="0063289D">
        <w:rPr>
          <w:rFonts w:ascii="Times New Roman" w:hAnsi="Times New Roman" w:cs="Times New Roman"/>
          <w:sz w:val="28"/>
          <w:szCs w:val="28"/>
        </w:rPr>
        <w:tab/>
      </w:r>
      <w:proofErr w:type="gramEnd"/>
      <w:r w:rsidRPr="0063289D">
        <w:rPr>
          <w:rFonts w:ascii="Times New Roman" w:hAnsi="Times New Roman" w:cs="Times New Roman"/>
          <w:noProof/>
          <w:sz w:val="28"/>
          <w:szCs w:val="28"/>
          <w:lang w:eastAsia="ru-RU"/>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3289D" w:rsidRPr="0063289D" w:rsidRDefault="0063289D" w:rsidP="00D81B32">
      <w:pPr>
        <w:numPr>
          <w:ilvl w:val="0"/>
          <w:numId w:val="4"/>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если Правительством Российской Федерации установлен предусмотренный подпунктом «а» пункта 1 части 2 статьи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Федерального закона N</w:t>
      </w:r>
      <w:r w:rsidRPr="0063289D">
        <w:rPr>
          <w:rFonts w:ascii="Times New Roman" w:hAnsi="Times New Roman" w:cs="Times New Roman"/>
          <w:sz w:val="28"/>
          <w:szCs w:val="28"/>
          <w:vertAlign w:val="superscript"/>
        </w:rPr>
        <w:t xml:space="preserve">2 </w:t>
      </w:r>
      <w:r w:rsidRPr="0063289D">
        <w:rPr>
          <w:rFonts w:ascii="Times New Roman" w:hAnsi="Times New Roman" w:cs="Times New Roman"/>
          <w:sz w:val="28"/>
          <w:szCs w:val="28"/>
        </w:rPr>
        <w:t>223-03 запрет закупок товара, не допускаются: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а) заключение договора на поставку такого товара;</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63289D" w:rsidRPr="0063289D" w:rsidRDefault="0063289D" w:rsidP="00D81B32">
      <w:pPr>
        <w:numPr>
          <w:ilvl w:val="0"/>
          <w:numId w:val="4"/>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если Правительством Российской Федерации установлено предусмотренное подпунктом «б» пункта 1 части 2 статьи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Федерального закона N</w:t>
      </w:r>
      <w:r w:rsidRPr="0063289D">
        <w:rPr>
          <w:rFonts w:ascii="Times New Roman" w:hAnsi="Times New Roman" w:cs="Times New Roman"/>
          <w:sz w:val="28"/>
          <w:szCs w:val="28"/>
          <w:vertAlign w:val="superscript"/>
        </w:rPr>
        <w:t xml:space="preserve">2 </w:t>
      </w:r>
      <w:r w:rsidRPr="0063289D">
        <w:rPr>
          <w:rFonts w:ascii="Times New Roman" w:hAnsi="Times New Roman" w:cs="Times New Roman"/>
          <w:sz w:val="28"/>
          <w:szCs w:val="28"/>
        </w:rPr>
        <w:t>223-ФЗ ограничение закупок товара, не допускаются: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а) заключение договора на поставку товара, происходящего из иностранного государства. если поданы заявка на участие в зак</w:t>
      </w:r>
      <w:r w:rsidR="00D81B32">
        <w:rPr>
          <w:rFonts w:ascii="Times New Roman" w:hAnsi="Times New Roman" w:cs="Times New Roman"/>
          <w:sz w:val="28"/>
          <w:szCs w:val="28"/>
        </w:rPr>
        <w:t>у</w:t>
      </w:r>
      <w:r w:rsidRPr="0063289D">
        <w:rPr>
          <w:rFonts w:ascii="Times New Roman" w:hAnsi="Times New Roman" w:cs="Times New Roman"/>
          <w:sz w:val="28"/>
          <w:szCs w:val="28"/>
        </w:rPr>
        <w:t>пке, окончательное предложение, признанные по результатам их рассмотрения</w:t>
      </w:r>
      <w:r w:rsidR="00D81B32">
        <w:rPr>
          <w:rFonts w:ascii="Times New Roman" w:hAnsi="Times New Roman" w:cs="Times New Roman"/>
          <w:sz w:val="28"/>
          <w:szCs w:val="28"/>
        </w:rPr>
        <w:t xml:space="preserve"> </w:t>
      </w:r>
      <w:r w:rsidRPr="0063289D">
        <w:rPr>
          <w:rFonts w:ascii="Times New Roman" w:hAnsi="Times New Roman" w:cs="Times New Roman"/>
          <w:sz w:val="28"/>
          <w:szCs w:val="28"/>
        </w:rPr>
        <w:t xml:space="preserve">соответствующими требованиям положения о закупке, извещения о </w:t>
      </w:r>
      <w:r w:rsidR="00D81B32">
        <w:rPr>
          <w:rFonts w:ascii="Times New Roman" w:hAnsi="Times New Roman" w:cs="Times New Roman"/>
          <w:sz w:val="28"/>
          <w:szCs w:val="28"/>
        </w:rPr>
        <w:t>закупке</w:t>
      </w:r>
      <w:r w:rsidRPr="0063289D">
        <w:rPr>
          <w:rFonts w:ascii="Times New Roman" w:hAnsi="Times New Roman" w:cs="Times New Roman"/>
          <w:sz w:val="28"/>
          <w:szCs w:val="28"/>
        </w:rPr>
        <w:t>, документации о закупке и содержащие предложения о поставке товара российского происхождения;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3) если Правительством Российской Федерации установлено предусмотренное подпунктом «в» пункта части 2 статьи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Федерального закона № 223</w:t>
      </w:r>
      <w:r w:rsidR="00D81B32">
        <w:rPr>
          <w:rFonts w:ascii="Times New Roman" w:hAnsi="Times New Roman" w:cs="Times New Roman"/>
          <w:sz w:val="28"/>
          <w:szCs w:val="28"/>
        </w:rPr>
        <w:t xml:space="preserve">-ФЗ </w:t>
      </w:r>
      <w:r w:rsidRPr="0063289D">
        <w:rPr>
          <w:rFonts w:ascii="Times New Roman" w:hAnsi="Times New Roman" w:cs="Times New Roman"/>
          <w:sz w:val="28"/>
          <w:szCs w:val="28"/>
        </w:rPr>
        <w:t xml:space="preserve">преимущество в отношении товара российского происхождения: а) при рассмотрении, оценке, сопоставлении заявок на участие в закупке, окончательных </w:t>
      </w:r>
      <w:r w:rsidRPr="0063289D">
        <w:rPr>
          <w:rFonts w:ascii="Times New Roman" w:hAnsi="Times New Roman" w:cs="Times New Roman"/>
          <w:sz w:val="28"/>
          <w:szCs w:val="28"/>
        </w:rPr>
        <w:lastRenderedPageBreak/>
        <w:t>предложений осуществляется снижение на пятнадцать процентов ценового предложения, поданного в соответствии с Федеральным законом 223</w:t>
      </w:r>
      <w:r w:rsidR="00D81B32">
        <w:rPr>
          <w:rFonts w:ascii="Times New Roman" w:hAnsi="Times New Roman" w:cs="Times New Roman"/>
          <w:sz w:val="28"/>
          <w:szCs w:val="28"/>
        </w:rPr>
        <w:t>-</w:t>
      </w:r>
      <w:r w:rsidRPr="0063289D">
        <w:rPr>
          <w:rFonts w:ascii="Times New Roman" w:hAnsi="Times New Roman" w:cs="Times New Roman"/>
          <w:sz w:val="28"/>
          <w:szCs w:val="28"/>
        </w:rPr>
        <w:t xml:space="preserve">ФЗ и положением о закупке участником закупки, </w:t>
      </w:r>
      <w:r w:rsidR="00D81B32" w:rsidRPr="0063289D">
        <w:rPr>
          <w:rFonts w:ascii="Times New Roman" w:hAnsi="Times New Roman" w:cs="Times New Roman"/>
          <w:sz w:val="28"/>
          <w:szCs w:val="28"/>
        </w:rPr>
        <w:t>предлагающим</w:t>
      </w:r>
      <w:r w:rsidRPr="0063289D">
        <w:rPr>
          <w:rFonts w:ascii="Times New Roman" w:hAnsi="Times New Roman" w:cs="Times New Roman"/>
          <w:sz w:val="28"/>
          <w:szCs w:val="28"/>
        </w:rPr>
        <w:t xml:space="preserve">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б) в случае заключения договора с участником закупки, указанным в подпункте «а» пункта З части 4 статьи 3 </w:t>
      </w:r>
      <w:r w:rsidRPr="0063289D">
        <w:rPr>
          <w:rFonts w:ascii="Times New Roman" w:hAnsi="Times New Roman" w:cs="Times New Roman"/>
          <w:sz w:val="28"/>
          <w:szCs w:val="28"/>
          <w:vertAlign w:val="superscript"/>
        </w:rPr>
        <w:t xml:space="preserve">l 4 </w:t>
      </w:r>
      <w:r w:rsidRPr="0063289D">
        <w:rPr>
          <w:rFonts w:ascii="Times New Roman" w:hAnsi="Times New Roman" w:cs="Times New Roman"/>
          <w:sz w:val="28"/>
          <w:szCs w:val="28"/>
        </w:rPr>
        <w:t xml:space="preserve">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rPr>
        <w:t>223-</w:t>
      </w:r>
      <w:r w:rsidR="00D81B32">
        <w:rPr>
          <w:rFonts w:ascii="Times New Roman" w:hAnsi="Times New Roman" w:cs="Times New Roman"/>
          <w:sz w:val="28"/>
          <w:szCs w:val="28"/>
        </w:rPr>
        <w:t>ФЗ</w:t>
      </w:r>
      <w:r w:rsidRPr="0063289D">
        <w:rPr>
          <w:rFonts w:ascii="Times New Roman" w:hAnsi="Times New Roman" w:cs="Times New Roman"/>
          <w:sz w:val="28"/>
          <w:szCs w:val="28"/>
        </w:rPr>
        <w:t>, договор заключается без учёта снижения либо увеличения ценового предложения, осуществленных в соответствии с подпунктом «а» пункта З части 4 статьи З</w:t>
      </w:r>
      <w:r w:rsidR="00D81B32">
        <w:rPr>
          <w:rFonts w:ascii="Times New Roman" w:hAnsi="Times New Roman" w:cs="Times New Roman"/>
          <w:sz w:val="28"/>
          <w:szCs w:val="28"/>
        </w:rPr>
        <w:t xml:space="preserve"> </w:t>
      </w:r>
      <w:r w:rsidRPr="0063289D">
        <w:rPr>
          <w:rFonts w:ascii="Times New Roman" w:hAnsi="Times New Roman" w:cs="Times New Roman"/>
          <w:sz w:val="28"/>
          <w:szCs w:val="28"/>
        </w:rPr>
        <w:t>1-4 Федерального закона 223-</w:t>
      </w:r>
      <w:r w:rsidR="00D81B32">
        <w:rPr>
          <w:rFonts w:ascii="Times New Roman" w:hAnsi="Times New Roman" w:cs="Times New Roman"/>
          <w:sz w:val="28"/>
          <w:szCs w:val="28"/>
        </w:rPr>
        <w:t>ФЗ</w:t>
      </w:r>
      <w:r w:rsidRPr="0063289D">
        <w:rPr>
          <w:rFonts w:ascii="Times New Roman" w:hAnsi="Times New Roman" w:cs="Times New Roman"/>
          <w:sz w:val="28"/>
          <w:szCs w:val="28"/>
        </w:rPr>
        <w:t>;</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8.20.5. При осуществлении закупки работы, услуги:</w:t>
      </w:r>
    </w:p>
    <w:p w:rsidR="0063289D" w:rsidRPr="0063289D" w:rsidRDefault="0063289D" w:rsidP="00D81B32">
      <w:pPr>
        <w:numPr>
          <w:ilvl w:val="0"/>
          <w:numId w:val="5"/>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если Правительством Российской Федерации установлен предусмотренный подпунктом «а» пункта 1 части 2 статьи </w:t>
      </w:r>
      <w:r w:rsidR="00D81B32">
        <w:rPr>
          <w:rFonts w:ascii="Times New Roman" w:hAnsi="Times New Roman" w:cs="Times New Roman"/>
          <w:sz w:val="28"/>
          <w:szCs w:val="28"/>
        </w:rPr>
        <w:t>3 1-</w:t>
      </w:r>
      <w:r w:rsidRPr="0063289D">
        <w:rPr>
          <w:rFonts w:ascii="Times New Roman" w:hAnsi="Times New Roman" w:cs="Times New Roman"/>
          <w:sz w:val="28"/>
          <w:szCs w:val="28"/>
        </w:rPr>
        <w:t xml:space="preserve"> </w:t>
      </w:r>
      <w:r w:rsidRPr="0063289D">
        <w:rPr>
          <w:rFonts w:ascii="Times New Roman" w:hAnsi="Times New Roman" w:cs="Times New Roman"/>
          <w:sz w:val="28"/>
          <w:szCs w:val="28"/>
          <w:vertAlign w:val="superscript"/>
        </w:rPr>
        <w:t xml:space="preserve">4 </w:t>
      </w:r>
      <w:r w:rsidR="00D81B32">
        <w:rPr>
          <w:rFonts w:ascii="Times New Roman" w:hAnsi="Times New Roman" w:cs="Times New Roman"/>
          <w:sz w:val="28"/>
          <w:szCs w:val="28"/>
        </w:rPr>
        <w:t>Федерального закона №</w:t>
      </w:r>
      <w:r w:rsidRPr="0063289D">
        <w:rPr>
          <w:rFonts w:ascii="Times New Roman" w:hAnsi="Times New Roman" w:cs="Times New Roman"/>
          <w:sz w:val="28"/>
          <w:szCs w:val="28"/>
        </w:rPr>
        <w:t>223-ФЗ запрет закупки таких работы, услуги, соответственно выполняемой, оказываемой иностранным лицом, не допускаются: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а) заключение договора на выполнение такой работы, оказание такой услуги</w:t>
      </w:r>
      <w:r w:rsidR="00D81B32">
        <w:rPr>
          <w:rFonts w:ascii="Times New Roman" w:hAnsi="Times New Roman" w:cs="Times New Roman"/>
          <w:sz w:val="28"/>
          <w:szCs w:val="28"/>
        </w:rPr>
        <w:t xml:space="preserve"> с подряд</w:t>
      </w:r>
      <w:r w:rsidR="00D81B32" w:rsidRPr="0063289D">
        <w:rPr>
          <w:rFonts w:ascii="Times New Roman" w:hAnsi="Times New Roman" w:cs="Times New Roman"/>
          <w:sz w:val="28"/>
          <w:szCs w:val="28"/>
        </w:rPr>
        <w:t>чиком</w:t>
      </w:r>
      <w:r w:rsidRPr="0063289D">
        <w:rPr>
          <w:rFonts w:ascii="Times New Roman" w:hAnsi="Times New Roman" w:cs="Times New Roman"/>
          <w:sz w:val="28"/>
          <w:szCs w:val="28"/>
        </w:rPr>
        <w:t xml:space="preserve"> (исполнителем), являющимся иностранным лицом;</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б) перемена подрядчика (исполнителя) (в случае, если эта перемена допускается гражданским законодательством), с которым заключён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63289D" w:rsidRPr="0063289D" w:rsidRDefault="0063289D" w:rsidP="00D81B32">
      <w:pPr>
        <w:numPr>
          <w:ilvl w:val="0"/>
          <w:numId w:val="5"/>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если Правительством Российской Федерации установлено предусмотренное подпунктом «б» пункта 1 части 2 Статьи 3 </w:t>
      </w:r>
      <w:r w:rsidRPr="0063289D">
        <w:rPr>
          <w:rFonts w:ascii="Times New Roman" w:hAnsi="Times New Roman" w:cs="Times New Roman"/>
          <w:sz w:val="28"/>
          <w:szCs w:val="28"/>
          <w:vertAlign w:val="superscript"/>
        </w:rPr>
        <w:t xml:space="preserve">1 4 </w:t>
      </w:r>
      <w:r w:rsidRPr="0063289D">
        <w:rPr>
          <w:rFonts w:ascii="Times New Roman" w:hAnsi="Times New Roman" w:cs="Times New Roman"/>
          <w:sz w:val="28"/>
          <w:szCs w:val="28"/>
        </w:rPr>
        <w:t xml:space="preserve">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rPr>
        <w:t>223-ФЗ ограничение закупки таких работы, услуги, соответственно выполняемой, оказываемой иностранным лицом, не допускаются: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а) заключение договора с участником закупки, являющимся иностранным лицом, если российским </w:t>
      </w:r>
      <w:r w:rsidR="00D81B32" w:rsidRPr="0063289D">
        <w:rPr>
          <w:rFonts w:ascii="Times New Roman" w:hAnsi="Times New Roman" w:cs="Times New Roman"/>
          <w:sz w:val="28"/>
          <w:szCs w:val="28"/>
        </w:rPr>
        <w:t>лицом</w:t>
      </w:r>
      <w:r w:rsidRPr="0063289D">
        <w:rPr>
          <w:rFonts w:ascii="Times New Roman" w:hAnsi="Times New Roman" w:cs="Times New Roman"/>
          <w:sz w:val="28"/>
          <w:szCs w:val="28"/>
        </w:rPr>
        <w:t xml:space="preserve">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 закупке, документации о закупке;</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б) перемена подрядчика (исполнителя) (в случае, если эта перемена допускается гражданским законодательством), с которым заключён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заключён с российским лицом;</w:t>
      </w:r>
    </w:p>
    <w:p w:rsidR="0063289D" w:rsidRPr="0063289D" w:rsidRDefault="0063289D" w:rsidP="00D81B32">
      <w:pPr>
        <w:numPr>
          <w:ilvl w:val="0"/>
          <w:numId w:val="5"/>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если Правительством Российской Федерации установлено предусмотренное подпунктом «в» пункта 1 части 2 статьи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 xml:space="preserve">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rPr>
        <w:t>223-ФЗ преимущество в отношении таких работы, услуги, соответственно выполняемой, оказываемой российским лицом:</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sidR="00D81B32">
        <w:rPr>
          <w:rFonts w:ascii="Times New Roman" w:hAnsi="Times New Roman" w:cs="Times New Roman"/>
          <w:sz w:val="28"/>
          <w:szCs w:val="28"/>
        </w:rPr>
        <w:t>№</w:t>
      </w:r>
      <w:r w:rsidRPr="0063289D">
        <w:rPr>
          <w:rFonts w:ascii="Times New Roman" w:hAnsi="Times New Roman" w:cs="Times New Roman"/>
          <w:sz w:val="28"/>
          <w:szCs w:val="28"/>
        </w:rPr>
        <w:t>223-ФЗ и положением о закупке участником закупки, являющимся российским лицом, либо увеличение на пятнадцать процентов ценового предложения того участника закупки в случае подачи им предложения о размере платы, подлежащей внесению за заключение с ним договора;</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б) в случае заключения договора с участником закупки, указанным в подпункте «а» пункта З части 5 статьи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Федерального закона № 223-03, договор заключается без учёта снижения либо увеличения ценового предложения, осуществлённых в соответствии с подпунктом «а» пункта З части 5 статьи З</w:t>
      </w:r>
      <w:r w:rsidR="00D81B32">
        <w:rPr>
          <w:rFonts w:ascii="Times New Roman" w:hAnsi="Times New Roman" w:cs="Times New Roman"/>
          <w:sz w:val="28"/>
          <w:szCs w:val="28"/>
        </w:rPr>
        <w:t xml:space="preserve"> </w:t>
      </w:r>
      <w:r w:rsidRPr="0063289D">
        <w:rPr>
          <w:rFonts w:ascii="Times New Roman" w:hAnsi="Times New Roman" w:cs="Times New Roman"/>
          <w:sz w:val="28"/>
          <w:szCs w:val="28"/>
        </w:rPr>
        <w:t>1 -4 Федерального закона 223-ФЗ;</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в) перемена подрядчика (исполнителя) (в случае, если эта перемена допускается гражданским законодательством), с которым заключён договор, допускается исключительно на российское лицо, если договор заключён с российским лицом.</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8.20.6. По итогам года до 1 февраля года, следующего за отчётным годом, в ЕИС размещается отчёт об объёме закупок товаров российского происхождения, работ, услуг, соответственно выполняемых, оказываемых российскими лицами, который формируется путём обработки содержащейся в ЕИС информации, включённой в реестр договоров, заключённых заказчиками по результатам закупки, а также путём формирования заказчиком информации об объёме закупок, информация о которых не подлежит в соответствии с Федеральным законом 223-ФЗ размещению в ЕИС. В случаях, установленных в соответствии с частью 8 статьи 3 </w:t>
      </w:r>
      <w:r w:rsidRPr="0063289D">
        <w:rPr>
          <w:rFonts w:ascii="Times New Roman" w:hAnsi="Times New Roman" w:cs="Times New Roman"/>
          <w:sz w:val="28"/>
          <w:szCs w:val="28"/>
          <w:vertAlign w:val="superscript"/>
        </w:rPr>
        <w:t xml:space="preserve">1 4 </w:t>
      </w:r>
      <w:r w:rsidRPr="0063289D">
        <w:rPr>
          <w:rFonts w:ascii="Times New Roman" w:hAnsi="Times New Roman" w:cs="Times New Roman"/>
          <w:sz w:val="28"/>
          <w:szCs w:val="28"/>
        </w:rPr>
        <w:t xml:space="preserve">Федерального закона 223-03, при которых отчёт об объёме закупок товаров российского происхождения, работ, услуг, соответственно выполняемых, оказываемых российскими ЛИИаМИ, не подлежит размещению в ЕИС, заказчик до 1 февраля года, следующего за отчётным годом, составляет и направляет </w:t>
      </w:r>
      <w:r w:rsidR="00D81B32" w:rsidRPr="0063289D">
        <w:rPr>
          <w:rFonts w:ascii="Times New Roman" w:hAnsi="Times New Roman" w:cs="Times New Roman"/>
          <w:sz w:val="28"/>
          <w:szCs w:val="28"/>
        </w:rPr>
        <w:t>такой</w:t>
      </w:r>
      <w:r w:rsidRPr="0063289D">
        <w:rPr>
          <w:rFonts w:ascii="Times New Roman" w:hAnsi="Times New Roman" w:cs="Times New Roman"/>
          <w:sz w:val="28"/>
          <w:szCs w:val="28"/>
        </w:rPr>
        <w:t xml:space="preserve"> отчёт в указанный в части 7 статьи З</w:t>
      </w:r>
      <w:r w:rsidR="00D81B32">
        <w:rPr>
          <w:rFonts w:ascii="Times New Roman" w:hAnsi="Times New Roman" w:cs="Times New Roman"/>
          <w:sz w:val="28"/>
          <w:szCs w:val="28"/>
        </w:rPr>
        <w:t xml:space="preserve"> </w:t>
      </w:r>
      <w:r w:rsidRPr="0063289D">
        <w:rPr>
          <w:rFonts w:ascii="Times New Roman" w:hAnsi="Times New Roman" w:cs="Times New Roman"/>
          <w:sz w:val="28"/>
          <w:szCs w:val="28"/>
        </w:rPr>
        <w:t xml:space="preserve">1-4 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rPr>
        <w:t>223-03 федеральный орган исполнительной власти.</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8.20.7. Рассмотрение предусмотренных частью 6 статьи 3 </w:t>
      </w:r>
      <w:r w:rsidRPr="0063289D">
        <w:rPr>
          <w:rFonts w:ascii="Times New Roman" w:hAnsi="Times New Roman" w:cs="Times New Roman"/>
          <w:sz w:val="28"/>
          <w:szCs w:val="28"/>
          <w:vertAlign w:val="superscript"/>
        </w:rPr>
        <w:t xml:space="preserve">1 4 </w:t>
      </w:r>
      <w:r w:rsidRPr="0063289D">
        <w:rPr>
          <w:rFonts w:ascii="Times New Roman" w:hAnsi="Times New Roman" w:cs="Times New Roman"/>
          <w:sz w:val="28"/>
          <w:szCs w:val="28"/>
        </w:rPr>
        <w:t>Федерального закона N</w:t>
      </w:r>
      <w:r w:rsidRPr="0063289D">
        <w:rPr>
          <w:rFonts w:ascii="Times New Roman" w:hAnsi="Times New Roman" w:cs="Times New Roman"/>
          <w:sz w:val="28"/>
          <w:szCs w:val="28"/>
          <w:vertAlign w:val="superscript"/>
        </w:rPr>
        <w:t xml:space="preserve">2 </w:t>
      </w:r>
      <w:r w:rsidRPr="0063289D">
        <w:rPr>
          <w:rFonts w:ascii="Times New Roman" w:hAnsi="Times New Roman" w:cs="Times New Roman"/>
          <w:sz w:val="28"/>
          <w:szCs w:val="28"/>
        </w:rPr>
        <w:t xml:space="preserve">22303 отчётов об объёме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отчётном году таких </w:t>
      </w:r>
      <w:r w:rsidR="00D81B32" w:rsidRPr="0063289D">
        <w:rPr>
          <w:rFonts w:ascii="Times New Roman" w:hAnsi="Times New Roman" w:cs="Times New Roman"/>
          <w:sz w:val="28"/>
          <w:szCs w:val="28"/>
        </w:rPr>
        <w:t>зак</w:t>
      </w:r>
      <w:r w:rsidR="00D81B32">
        <w:rPr>
          <w:rFonts w:ascii="Times New Roman" w:hAnsi="Times New Roman" w:cs="Times New Roman"/>
          <w:sz w:val="28"/>
          <w:szCs w:val="28"/>
        </w:rPr>
        <w:t>у</w:t>
      </w:r>
      <w:r w:rsidR="00D81B32" w:rsidRPr="0063289D">
        <w:rPr>
          <w:rFonts w:ascii="Times New Roman" w:hAnsi="Times New Roman" w:cs="Times New Roman"/>
          <w:sz w:val="28"/>
          <w:szCs w:val="28"/>
        </w:rPr>
        <w:t>пок</w:t>
      </w:r>
      <w:r w:rsidRPr="0063289D">
        <w:rPr>
          <w:rFonts w:ascii="Times New Roman" w:hAnsi="Times New Roman" w:cs="Times New Roman"/>
          <w:sz w:val="28"/>
          <w:szCs w:val="28"/>
        </w:rPr>
        <w:t xml:space="preserve"> осуществляются </w:t>
      </w:r>
      <w:r w:rsidRPr="0063289D">
        <w:rPr>
          <w:rFonts w:ascii="Times New Roman" w:hAnsi="Times New Roman" w:cs="Times New Roman"/>
          <w:sz w:val="28"/>
          <w:szCs w:val="28"/>
        </w:rPr>
        <w:lastRenderedPageBreak/>
        <w:t>уполномоченным Правительством Российской Федерации федеральным органом исполнительной власти до 1 марта года, следующего за отчётным годом.</w:t>
      </w:r>
    </w:p>
    <w:p w:rsidR="00D81B32"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8.20.8. Правительство Российской Федерации устанавливает требования к форме и содержанию отчёта об объёме закупок товаров российского происхождения, работ, услуг, соответственно </w:t>
      </w:r>
      <w:r w:rsidR="00D81B32" w:rsidRPr="0063289D">
        <w:rPr>
          <w:rFonts w:ascii="Times New Roman" w:hAnsi="Times New Roman" w:cs="Times New Roman"/>
          <w:sz w:val="28"/>
          <w:szCs w:val="28"/>
        </w:rPr>
        <w:t>Выполняем</w:t>
      </w:r>
      <w:r w:rsidR="00D81B32">
        <w:rPr>
          <w:rFonts w:ascii="Times New Roman" w:hAnsi="Times New Roman" w:cs="Times New Roman"/>
          <w:sz w:val="28"/>
          <w:szCs w:val="28"/>
        </w:rPr>
        <w:t>ых</w:t>
      </w:r>
      <w:r w:rsidRPr="0063289D">
        <w:rPr>
          <w:rFonts w:ascii="Times New Roman" w:hAnsi="Times New Roman" w:cs="Times New Roman"/>
          <w:sz w:val="28"/>
          <w:szCs w:val="28"/>
        </w:rPr>
        <w:t>, оказываемых российскими лицами, порядок формирования и размещения такого отчёта в ЕИС, на официальном сайте ЕИС, ПОРЯДОК предоставления федеральному органу ис</w:t>
      </w:r>
      <w:r w:rsidR="00D81B32">
        <w:rPr>
          <w:rFonts w:ascii="Times New Roman" w:hAnsi="Times New Roman" w:cs="Times New Roman"/>
          <w:sz w:val="28"/>
          <w:szCs w:val="28"/>
        </w:rPr>
        <w:t>полнительной власти, указанному</w:t>
      </w:r>
      <w:r w:rsidRPr="0063289D">
        <w:rPr>
          <w:rFonts w:ascii="Times New Roman" w:hAnsi="Times New Roman" w:cs="Times New Roman"/>
          <w:sz w:val="28"/>
          <w:szCs w:val="28"/>
        </w:rPr>
        <w:t xml:space="preserve"> в части 7 статьи 3 </w:t>
      </w:r>
      <w:r w:rsidRPr="0063289D">
        <w:rPr>
          <w:rFonts w:ascii="Times New Roman" w:hAnsi="Times New Roman" w:cs="Times New Roman"/>
          <w:sz w:val="28"/>
          <w:szCs w:val="28"/>
          <w:vertAlign w:val="superscript"/>
        </w:rPr>
        <w:t xml:space="preserve">14 </w:t>
      </w:r>
      <w:r w:rsidRPr="0063289D">
        <w:rPr>
          <w:rFonts w:ascii="Times New Roman" w:hAnsi="Times New Roman" w:cs="Times New Roman"/>
          <w:sz w:val="28"/>
          <w:szCs w:val="28"/>
        </w:rPr>
        <w:t xml:space="preserve">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rPr>
        <w:t xml:space="preserve">223-ФЗ, доступа к информации, содержащейся в таких отчётах, размещённых в ЕИС, порядок рассмотрения таких отчётов и оценки результатов осуществления в отчётном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отчёт об объёме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 </w:t>
      </w:r>
      <w:r w:rsidRPr="0063289D">
        <w:rPr>
          <w:rFonts w:ascii="Times New Roman" w:hAnsi="Times New Roman" w:cs="Times New Roman"/>
          <w:sz w:val="28"/>
          <w:szCs w:val="28"/>
          <w:vertAlign w:val="superscript"/>
        </w:rPr>
        <w:t xml:space="preserve">1 </w:t>
      </w:r>
      <w:r w:rsidRPr="0063289D">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 xml:space="preserve">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rPr>
        <w:t>223-ФЗ федеральный орган исполнительной власти.»;</w:t>
      </w:r>
    </w:p>
    <w:p w:rsidR="00D81B32" w:rsidRPr="0063289D" w:rsidRDefault="00D81B32" w:rsidP="00D81B32">
      <w:pPr>
        <w:spacing w:after="0" w:line="240" w:lineRule="auto"/>
        <w:jc w:val="both"/>
        <w:rPr>
          <w:rFonts w:ascii="Times New Roman" w:hAnsi="Times New Roman" w:cs="Times New Roman"/>
          <w:sz w:val="28"/>
          <w:szCs w:val="28"/>
        </w:rPr>
      </w:pPr>
    </w:p>
    <w:p w:rsidR="0063289D" w:rsidRDefault="0063289D" w:rsidP="00D81B32">
      <w:pPr>
        <w:numPr>
          <w:ilvl w:val="0"/>
          <w:numId w:val="6"/>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в подпункте 2 пункта 9.1.2 раздела 9.1 слова «номер контрактного телефона» заменить словами «абонентский номер телефонной связи»;</w:t>
      </w:r>
    </w:p>
    <w:p w:rsidR="00D81B32" w:rsidRPr="0063289D" w:rsidRDefault="00D81B32" w:rsidP="00D81B32">
      <w:pPr>
        <w:spacing w:after="0" w:line="240" w:lineRule="auto"/>
        <w:jc w:val="both"/>
        <w:rPr>
          <w:rFonts w:ascii="Times New Roman" w:hAnsi="Times New Roman" w:cs="Times New Roman"/>
          <w:sz w:val="28"/>
          <w:szCs w:val="28"/>
        </w:rPr>
      </w:pPr>
    </w:p>
    <w:p w:rsidR="0063289D" w:rsidRDefault="0063289D" w:rsidP="00D81B32">
      <w:pPr>
        <w:numPr>
          <w:ilvl w:val="0"/>
          <w:numId w:val="6"/>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в подпункте 2 пункта 10.1.2 раздела </w:t>
      </w:r>
      <w:r w:rsidR="00D81B32">
        <w:rPr>
          <w:rFonts w:ascii="Times New Roman" w:hAnsi="Times New Roman" w:cs="Times New Roman"/>
          <w:sz w:val="28"/>
          <w:szCs w:val="28"/>
        </w:rPr>
        <w:t>1</w:t>
      </w:r>
      <w:r w:rsidRPr="0063289D">
        <w:rPr>
          <w:rFonts w:ascii="Times New Roman" w:hAnsi="Times New Roman" w:cs="Times New Roman"/>
          <w:sz w:val="28"/>
          <w:szCs w:val="28"/>
        </w:rPr>
        <w:t>0.1 слова «номер контрактного телефона» заменить словами «абонентский номер телефонной связи»;</w:t>
      </w:r>
    </w:p>
    <w:p w:rsidR="00D81B32" w:rsidRPr="0063289D" w:rsidRDefault="00D81B32" w:rsidP="00D81B32">
      <w:pPr>
        <w:spacing w:after="0" w:line="240" w:lineRule="auto"/>
        <w:jc w:val="both"/>
        <w:rPr>
          <w:rFonts w:ascii="Times New Roman" w:hAnsi="Times New Roman" w:cs="Times New Roman"/>
          <w:sz w:val="28"/>
          <w:szCs w:val="28"/>
        </w:rPr>
      </w:pPr>
    </w:p>
    <w:p w:rsidR="0063289D" w:rsidRDefault="0063289D" w:rsidP="00D81B32">
      <w:pPr>
        <w:numPr>
          <w:ilvl w:val="0"/>
          <w:numId w:val="6"/>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в подпункте 2 пункта 11.1.2 раздела 11.1 слова «номер контрактного телефона» заменить словами «абонентский номер телефонной связи»;</w:t>
      </w:r>
    </w:p>
    <w:p w:rsidR="00D81B32" w:rsidRPr="0063289D" w:rsidRDefault="00D81B32" w:rsidP="00D81B32">
      <w:pPr>
        <w:spacing w:after="0" w:line="240" w:lineRule="auto"/>
        <w:jc w:val="both"/>
        <w:rPr>
          <w:rFonts w:ascii="Times New Roman" w:hAnsi="Times New Roman" w:cs="Times New Roman"/>
          <w:sz w:val="28"/>
          <w:szCs w:val="28"/>
        </w:rPr>
      </w:pPr>
    </w:p>
    <w:p w:rsidR="0063289D" w:rsidRDefault="0063289D" w:rsidP="00D81B32">
      <w:pPr>
        <w:numPr>
          <w:ilvl w:val="0"/>
          <w:numId w:val="6"/>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в подпункте 2 пункта 12.1.2 раздела 12.1 слова «номер контрактного телефона» заменить словами «абонентский номер телефонной связи»;</w:t>
      </w:r>
    </w:p>
    <w:p w:rsidR="00D81B32" w:rsidRPr="0063289D" w:rsidRDefault="00D81B32" w:rsidP="00D81B32">
      <w:pPr>
        <w:spacing w:after="0" w:line="240" w:lineRule="auto"/>
        <w:jc w:val="both"/>
        <w:rPr>
          <w:rFonts w:ascii="Times New Roman" w:hAnsi="Times New Roman" w:cs="Times New Roman"/>
          <w:sz w:val="28"/>
          <w:szCs w:val="28"/>
        </w:rPr>
      </w:pPr>
    </w:p>
    <w:p w:rsidR="0063289D" w:rsidRPr="0063289D" w:rsidRDefault="0063289D" w:rsidP="00D81B32">
      <w:pPr>
        <w:numPr>
          <w:ilvl w:val="0"/>
          <w:numId w:val="6"/>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в абзаце втором пункта 13.1, пункте 13.4 и пункте 13.6 раздела 13 слова</w:t>
      </w:r>
    </w:p>
    <w:p w:rsidR="00D81B32"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«ЕАТ «Берёзка» заменить словами «ЕАТ.РФ»;</w:t>
      </w:r>
    </w:p>
    <w:p w:rsidR="00D81B32" w:rsidRPr="0063289D" w:rsidRDefault="00D81B32" w:rsidP="00D81B32">
      <w:pPr>
        <w:spacing w:after="0" w:line="240" w:lineRule="auto"/>
        <w:jc w:val="both"/>
        <w:rPr>
          <w:rFonts w:ascii="Times New Roman" w:hAnsi="Times New Roman" w:cs="Times New Roman"/>
          <w:sz w:val="28"/>
          <w:szCs w:val="28"/>
        </w:rPr>
      </w:pPr>
    </w:p>
    <w:p w:rsidR="0063289D" w:rsidRPr="0063289D" w:rsidRDefault="0063289D" w:rsidP="00D81B32">
      <w:pPr>
        <w:numPr>
          <w:ilvl w:val="0"/>
          <w:numId w:val="6"/>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в абзаце втором пункта 14.1 и пункте 14.4 раздела 14 слова «ЕАТ</w:t>
      </w:r>
    </w:p>
    <w:p w:rsid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«Берёзка» заменить словами «ЕАТ.РФ»;</w:t>
      </w:r>
    </w:p>
    <w:p w:rsidR="00D81B32" w:rsidRPr="0063289D" w:rsidRDefault="00D81B32" w:rsidP="00D81B32">
      <w:pPr>
        <w:spacing w:after="0" w:line="240" w:lineRule="auto"/>
        <w:jc w:val="both"/>
        <w:rPr>
          <w:rFonts w:ascii="Times New Roman" w:hAnsi="Times New Roman" w:cs="Times New Roman"/>
          <w:sz w:val="28"/>
          <w:szCs w:val="28"/>
        </w:rPr>
      </w:pPr>
    </w:p>
    <w:p w:rsidR="00D81B32" w:rsidRDefault="00D81B32" w:rsidP="00D81B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3289D" w:rsidRPr="0063289D">
        <w:rPr>
          <w:rFonts w:ascii="Times New Roman" w:hAnsi="Times New Roman" w:cs="Times New Roman"/>
          <w:sz w:val="28"/>
          <w:szCs w:val="28"/>
        </w:rPr>
        <w:t xml:space="preserve">7) в абзаце втором пункта 15.1 и пунктах 15.4-15.8 раздела 15 слова «ЕАТ «Берёзка» заменить словами «ЕАТ.РФ»; </w:t>
      </w:r>
    </w:p>
    <w:p w:rsidR="00D81B32" w:rsidRDefault="00D81B32" w:rsidP="00D81B32">
      <w:pPr>
        <w:spacing w:after="0" w:line="240" w:lineRule="auto"/>
        <w:jc w:val="both"/>
        <w:rPr>
          <w:rFonts w:ascii="Times New Roman" w:hAnsi="Times New Roman" w:cs="Times New Roman"/>
          <w:sz w:val="28"/>
          <w:szCs w:val="28"/>
        </w:rPr>
      </w:pP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18) в разделе 17:</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а) в пункте 17.11:</w:t>
      </w:r>
      <w:r w:rsidR="00D81B32">
        <w:rPr>
          <w:rFonts w:ascii="Times New Roman" w:hAnsi="Times New Roman" w:cs="Times New Roman"/>
          <w:sz w:val="28"/>
          <w:szCs w:val="28"/>
        </w:rPr>
        <w:t xml:space="preserve"> </w:t>
      </w:r>
      <w:r w:rsidRPr="0063289D">
        <w:rPr>
          <w:rFonts w:ascii="Times New Roman" w:hAnsi="Times New Roman" w:cs="Times New Roman"/>
          <w:sz w:val="28"/>
          <w:szCs w:val="28"/>
        </w:rPr>
        <w:t>в подпункте 5 слова «органов исполнительной власти субъектов» заменить словами «исполнительных органов субъектов»; дополнить подпунктами 1 1 и 12 следующего содержания: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«11) если при исполнении договора предметом контракта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сметная стоимость строительства, реконструкции, капитального ремонта, определенная по результатам проверки на предмет достоверности её определения в ходе проведения государственной экспертизы проектной документации, превышает цену такого договора. Предусмотренное настоящим подпунктом изменение существенных условий осуществляется при условии, что такое изменение существенных условий не приведёт к увеличению цены договора более чем на тридцать процентов;</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noProof/>
          <w:sz w:val="28"/>
          <w:szCs w:val="28"/>
          <w:lang w:eastAsia="ru-RU"/>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3289D">
        <w:rPr>
          <w:rFonts w:ascii="Times New Roman" w:hAnsi="Times New Roman" w:cs="Times New Roman"/>
          <w:sz w:val="28"/>
          <w:szCs w:val="28"/>
        </w:rPr>
        <w:t>12) в случае, если при исполнении договора предметом контракта является одновременно подготовка проектной документации и (или) выполнение инженерных изысканий, выполнение работ но строительству, реконструкции и (или) капитальному ремонту объекта капитального строительства, цена такого договора превышает сметн</w:t>
      </w:r>
      <w:r w:rsidR="0065283C">
        <w:rPr>
          <w:rFonts w:ascii="Times New Roman" w:hAnsi="Times New Roman" w:cs="Times New Roman"/>
          <w:sz w:val="28"/>
          <w:szCs w:val="28"/>
        </w:rPr>
        <w:t xml:space="preserve">ую </w:t>
      </w:r>
      <w:r w:rsidRPr="0063289D">
        <w:rPr>
          <w:rFonts w:ascii="Times New Roman" w:hAnsi="Times New Roman" w:cs="Times New Roman"/>
          <w:sz w:val="28"/>
          <w:szCs w:val="28"/>
        </w:rPr>
        <w:t>стоимость строительства, реконструкции, капитального ремонта объекта капитального строительства, определённую по результатам проверки на предмет достоверности её определения в ходе проведения государственной экспертизы проектной документации, цена такого контракта должна быть уменьшена с учётом указанной сметной стоимости строительства, реконструкции, капитального ремонта объекта капитального строительства.»;</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б) в подпункте 17.27.2 пункта 17.27 слова «органа исполнительной власти субъекта» заменить словами «исполнительного органа субъекта»;</w:t>
      </w:r>
    </w:p>
    <w:p w:rsidR="00D81B32" w:rsidRDefault="00D81B32" w:rsidP="00D81B32">
      <w:pPr>
        <w:spacing w:after="0" w:line="240" w:lineRule="auto"/>
        <w:jc w:val="both"/>
        <w:rPr>
          <w:rFonts w:ascii="Times New Roman" w:hAnsi="Times New Roman" w:cs="Times New Roman"/>
          <w:sz w:val="28"/>
          <w:szCs w:val="28"/>
        </w:rPr>
      </w:pP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1 9) пункт 20.11 раздела 20 изложить в следующей редакции:</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 Особенности проведения торгов, иных способов закупок, предусмотренных настоящим Положением о закупке, в которых участниками закупок являются только субъекты малого и среднего предпринимательства.</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20.11.1. В случае если начальная (максимальная) цена договора (цена лота) на поставку товаров, выполнение работ, оказание услуг не превышает двести миллионов рублей и указанные товары, работы, услуги включены в перечень, установленный пунктом 20.2 настоящего раздела, заказчик обязан осуществить закупки таких товаров, работ, услуг у субъектов малого и среднего предпринимательства.</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20.11.2. В случае если начальная (максимальная) цена договора (цена лота) на поставку товаров, выполнение работ, оказание услуг превышает двести миллионов рублей, но не превышает восьмисот миллионов рублей, и указанные товары, работы, услуги включены в перечень, установленный пунктом 20.2 настоящего раздела, заказчик вправе осуществить закупки таких товаров, работ, услуг у субъектов малого и среднего предпринимательства.</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20.11.3. 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w:t>
      </w:r>
      <w:r w:rsidR="00D81B32" w:rsidRPr="0063289D">
        <w:rPr>
          <w:rFonts w:ascii="Times New Roman" w:hAnsi="Times New Roman" w:cs="Times New Roman"/>
          <w:sz w:val="28"/>
          <w:szCs w:val="28"/>
        </w:rPr>
        <w:t>только</w:t>
      </w:r>
      <w:r w:rsidRPr="0063289D">
        <w:rPr>
          <w:rFonts w:ascii="Times New Roman" w:hAnsi="Times New Roman" w:cs="Times New Roman"/>
          <w:sz w:val="28"/>
          <w:szCs w:val="28"/>
        </w:rPr>
        <w:t xml:space="preserve"> субъекты малого и среднего предпринимательства.</w:t>
      </w:r>
    </w:p>
    <w:p w:rsidR="0063289D" w:rsidRPr="0063289D" w:rsidRDefault="0065283C" w:rsidP="00D81B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20.11.4</w:t>
      </w:r>
      <w:r w:rsidR="0063289D" w:rsidRPr="0063289D">
        <w:rPr>
          <w:rFonts w:ascii="Times New Roman" w:hAnsi="Times New Roman" w:cs="Times New Roman"/>
          <w:sz w:val="28"/>
          <w:szCs w:val="28"/>
        </w:rPr>
        <w:t xml:space="preserve"> При </w:t>
      </w:r>
      <w:r>
        <w:rPr>
          <w:rFonts w:ascii="Times New Roman" w:hAnsi="Times New Roman" w:cs="Times New Roman"/>
          <w:sz w:val="28"/>
          <w:szCs w:val="28"/>
        </w:rPr>
        <w:t>осуществлении</w:t>
      </w:r>
      <w:r w:rsidR="0063289D" w:rsidRPr="0063289D">
        <w:rPr>
          <w:rFonts w:ascii="Times New Roman" w:hAnsi="Times New Roman" w:cs="Times New Roman"/>
          <w:sz w:val="28"/>
          <w:szCs w:val="28"/>
        </w:rPr>
        <w:t xml:space="preserve"> закупки, участниками которой являются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о закупке, на общих основаниях в случаях, если:</w:t>
      </w:r>
    </w:p>
    <w:p w:rsidR="0063289D" w:rsidRPr="0063289D" w:rsidRDefault="0063289D" w:rsidP="00D81B32">
      <w:pPr>
        <w:numPr>
          <w:ilvl w:val="0"/>
          <w:numId w:val="7"/>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субъекты малого и среднего предпринимательства не подали заявок на участие в такой закупке;</w:t>
      </w:r>
    </w:p>
    <w:p w:rsidR="0063289D" w:rsidRDefault="0063289D" w:rsidP="00D81B32">
      <w:pPr>
        <w:numPr>
          <w:ilvl w:val="0"/>
          <w:numId w:val="7"/>
        </w:numPr>
        <w:spacing w:after="0" w:line="240" w:lineRule="auto"/>
        <w:ind w:left="0"/>
        <w:jc w:val="both"/>
        <w:rPr>
          <w:rFonts w:ascii="Times New Roman" w:hAnsi="Times New Roman" w:cs="Times New Roman"/>
          <w:sz w:val="28"/>
          <w:szCs w:val="28"/>
        </w:rPr>
      </w:pPr>
      <w:r w:rsidRPr="00D81B32">
        <w:rPr>
          <w:rFonts w:ascii="Times New Roman" w:hAnsi="Times New Roman" w:cs="Times New Roman"/>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w:t>
      </w:r>
    </w:p>
    <w:p w:rsidR="0063289D" w:rsidRPr="0063289D" w:rsidRDefault="00D81B32" w:rsidP="00D81B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63289D" w:rsidRPr="0063289D">
        <w:rPr>
          <w:rFonts w:ascii="Times New Roman" w:hAnsi="Times New Roman" w:cs="Times New Roman"/>
          <w:sz w:val="28"/>
          <w:szCs w:val="28"/>
        </w:rPr>
        <w:t>редусмотренным документацией о закупке;</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З)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4) заказчиком в порядке, установленном настоящим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20.11.5. Если договор по результатам закупки, участниками которой являются только субъекты малого и среднего предпринимательства, не заключён,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о закупке.</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20.11.6.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предоставляется участником закупки по его выбору путём внесения денежных средств на счёт, указанный заказчиком в документации о закупке, или путём предоставления независимой гарантии.</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page">
              <wp:posOffset>645795</wp:posOffset>
            </wp:positionH>
            <wp:positionV relativeFrom="page">
              <wp:posOffset>1455420</wp:posOffset>
            </wp:positionV>
            <wp:extent cx="18415" cy="1841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89D">
        <w:rPr>
          <w:rFonts w:ascii="Times New Roman" w:hAnsi="Times New Roman" w:cs="Times New Roman"/>
          <w:sz w:val="28"/>
          <w:szCs w:val="28"/>
        </w:rPr>
        <w:t>20.11.7. Денежные средства, внесённые в качестве обеспечения заявки на участие в закупке, участниками которой являются только субъекты малого и среднего предпринимательства, возвращаются:</w:t>
      </w:r>
    </w:p>
    <w:p w:rsidR="0063289D" w:rsidRPr="0063289D" w:rsidRDefault="0063289D" w:rsidP="00D81B32">
      <w:pPr>
        <w:numPr>
          <w:ilvl w:val="0"/>
          <w:numId w:val="8"/>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всем участникам закупки, за исключением участника закупки, заявке которого присвоен первый номер, в срок не более семи рабочих дней со дня подписания протокола, составленного по результатам закупки;</w:t>
      </w:r>
    </w:p>
    <w:p w:rsidR="0063289D" w:rsidRPr="0063289D" w:rsidRDefault="0063289D" w:rsidP="00D81B32">
      <w:pPr>
        <w:numPr>
          <w:ilvl w:val="0"/>
          <w:numId w:val="8"/>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участнику закупки, заявке которого присвоен первый номер, в срок не более семи рабочих дней со дня заключения договора либо со дня принятия заказчиком в порядке, установленном настоящим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20.11.8.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63289D" w:rsidRPr="0063289D" w:rsidRDefault="0063289D" w:rsidP="00D81B32">
      <w:pPr>
        <w:numPr>
          <w:ilvl w:val="0"/>
          <w:numId w:val="9"/>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не может превышать 5 процентов начальной (максимальной) цены договора (цены лота), если договором не предусмотрена выплата аванса;</w:t>
      </w:r>
    </w:p>
    <w:p w:rsidR="0063289D" w:rsidRPr="0063289D" w:rsidRDefault="0063289D" w:rsidP="00D81B32">
      <w:pPr>
        <w:numPr>
          <w:ilvl w:val="0"/>
          <w:numId w:val="9"/>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устанавливается в размере аванса, если договором предусмотрена выплата аванса.</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20.11.9.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или путём предоставления независимой гарантии.</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20.11.10. Независимая гарантия, предоставляемая в качестве обеспечения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63289D" w:rsidRPr="0063289D" w:rsidRDefault="0063289D" w:rsidP="00D81B32">
      <w:pPr>
        <w:numPr>
          <w:ilvl w:val="0"/>
          <w:numId w:val="10"/>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независимая гарантия должна быть выдана гарантом, предусмотренным частью 1 статьи 45 Федерального закона </w:t>
      </w:r>
      <w:r w:rsidR="00D81B32">
        <w:rPr>
          <w:rFonts w:ascii="Times New Roman" w:hAnsi="Times New Roman" w:cs="Times New Roman"/>
          <w:sz w:val="28"/>
          <w:szCs w:val="28"/>
        </w:rPr>
        <w:t>№</w:t>
      </w:r>
      <w:r w:rsidRPr="0063289D">
        <w:rPr>
          <w:rFonts w:ascii="Times New Roman" w:hAnsi="Times New Roman" w:cs="Times New Roman"/>
          <w:sz w:val="28"/>
          <w:szCs w:val="28"/>
        </w:rPr>
        <w:t>44-ФЗ;</w:t>
      </w:r>
      <w:r w:rsidRPr="0063289D">
        <w:rPr>
          <w:rFonts w:ascii="Times New Roman" w:hAnsi="Times New Roman" w:cs="Times New Roman"/>
          <w:noProof/>
          <w:sz w:val="28"/>
          <w:szCs w:val="28"/>
          <w:lang w:eastAsia="ru-RU"/>
        </w:rPr>
        <w:drawing>
          <wp:inline distT="0" distB="0" distL="0" distR="0">
            <wp:extent cx="9525"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63289D" w:rsidRPr="0063289D" w:rsidRDefault="0063289D" w:rsidP="00D81B32">
      <w:pPr>
        <w:numPr>
          <w:ilvl w:val="0"/>
          <w:numId w:val="10"/>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информация о независимой гарантии должна быть включена в реестр независимых гарантий, предусмотренный частью 8 статьи 45 Федерального закона № 44-03;</w:t>
      </w:r>
    </w:p>
    <w:p w:rsidR="00D81B32"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З) независимая гарантия не может быть отозвана </w:t>
      </w:r>
      <w:r w:rsidR="00D81B32" w:rsidRPr="0063289D">
        <w:rPr>
          <w:rFonts w:ascii="Times New Roman" w:hAnsi="Times New Roman" w:cs="Times New Roman"/>
          <w:sz w:val="28"/>
          <w:szCs w:val="28"/>
        </w:rPr>
        <w:t>выдавшим</w:t>
      </w:r>
      <w:r w:rsidRPr="0063289D">
        <w:rPr>
          <w:rFonts w:ascii="Times New Roman" w:hAnsi="Times New Roman" w:cs="Times New Roman"/>
          <w:sz w:val="28"/>
          <w:szCs w:val="28"/>
        </w:rPr>
        <w:t xml:space="preserve"> её гарантом; </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4) независимая гарантия должна содержать:</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днём получения гарантом требования заказчика (бенефициара), соответствующего условиям такой независимой гарантии, при </w:t>
      </w:r>
      <w:r w:rsidR="00D81B32">
        <w:rPr>
          <w:rFonts w:ascii="Times New Roman" w:hAnsi="Times New Roman" w:cs="Times New Roman"/>
          <w:sz w:val="28"/>
          <w:szCs w:val="28"/>
        </w:rPr>
        <w:t>отсутствии</w:t>
      </w:r>
      <w:r w:rsidRPr="0063289D">
        <w:rPr>
          <w:rFonts w:ascii="Times New Roman" w:hAnsi="Times New Roman" w:cs="Times New Roman"/>
          <w:sz w:val="28"/>
          <w:szCs w:val="28"/>
        </w:rPr>
        <w:t xml:space="preserve"> предусмотренных Гражданским кодексом Российской Федерации оснований для отказа в удовлетворении этого требования;</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Федерального закона N</w:t>
      </w:r>
      <w:r w:rsidRPr="0063289D">
        <w:rPr>
          <w:rFonts w:ascii="Times New Roman" w:hAnsi="Times New Roman" w:cs="Times New Roman"/>
          <w:sz w:val="28"/>
          <w:szCs w:val="28"/>
          <w:vertAlign w:val="superscript"/>
        </w:rPr>
        <w:t xml:space="preserve">2 </w:t>
      </w:r>
      <w:r w:rsidRPr="0063289D">
        <w:rPr>
          <w:rFonts w:ascii="Times New Roman" w:hAnsi="Times New Roman" w:cs="Times New Roman"/>
          <w:sz w:val="28"/>
          <w:szCs w:val="28"/>
        </w:rPr>
        <w:t>223-03;</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20.11.11. Несоответствие независимой гарантии, предоставленно</w:t>
      </w:r>
      <w:r w:rsidR="00D81B32">
        <w:rPr>
          <w:rFonts w:ascii="Times New Roman" w:hAnsi="Times New Roman" w:cs="Times New Roman"/>
          <w:sz w:val="28"/>
          <w:szCs w:val="28"/>
        </w:rPr>
        <w:t>й</w:t>
      </w:r>
      <w:r w:rsidRPr="0063289D">
        <w:rPr>
          <w:rFonts w:ascii="Times New Roman" w:hAnsi="Times New Roman" w:cs="Times New Roman"/>
          <w:sz w:val="28"/>
          <w:szCs w:val="28"/>
        </w:rPr>
        <w:t xml:space="preserve"> участником закупки с участием субъектов малого и среднего предпринимательства, требованиям, предусмотренным статьёй 3</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Федерального закона N</w:t>
      </w:r>
      <w:r w:rsidRPr="0063289D">
        <w:rPr>
          <w:rFonts w:ascii="Times New Roman" w:hAnsi="Times New Roman" w:cs="Times New Roman"/>
          <w:sz w:val="28"/>
          <w:szCs w:val="28"/>
          <w:vertAlign w:val="superscript"/>
        </w:rPr>
        <w:t xml:space="preserve">2 </w:t>
      </w:r>
      <w:r w:rsidRPr="0063289D">
        <w:rPr>
          <w:rFonts w:ascii="Times New Roman" w:hAnsi="Times New Roman" w:cs="Times New Roman"/>
          <w:sz w:val="28"/>
          <w:szCs w:val="28"/>
        </w:rPr>
        <w:t>22303, является основанием для отказа в принятии её заказчиком.</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 xml:space="preserve">20.11.12. В отношении независимой гарантии, предоставляемой в качестве обеспечения исполнения договора, заключаемого по результатам </w:t>
      </w:r>
      <w:r w:rsidR="00D81B32" w:rsidRPr="0063289D">
        <w:rPr>
          <w:rFonts w:ascii="Times New Roman" w:hAnsi="Times New Roman" w:cs="Times New Roman"/>
          <w:sz w:val="28"/>
          <w:szCs w:val="28"/>
        </w:rPr>
        <w:t>конкурентной</w:t>
      </w:r>
      <w:r w:rsidRPr="0063289D">
        <w:rPr>
          <w:rFonts w:ascii="Times New Roman" w:hAnsi="Times New Roman" w:cs="Times New Roman"/>
          <w:sz w:val="28"/>
          <w:szCs w:val="28"/>
        </w:rPr>
        <w:t xml:space="preserve"> закупки с участием субъектов малого и среднего предпринимательства, применяются положения пунктов 1-3, подпунктов «а» и «б» пункта 4 части 14 </w:t>
      </w:r>
      <w:r w:rsidRPr="0063289D">
        <w:rPr>
          <w:rFonts w:ascii="Times New Roman" w:hAnsi="Times New Roman" w:cs="Times New Roman"/>
          <w:noProof/>
          <w:sz w:val="28"/>
          <w:szCs w:val="28"/>
          <w:lang w:eastAsia="ru-RU"/>
        </w:rPr>
        <w:drawing>
          <wp:inline distT="0" distB="0" distL="0" distR="0">
            <wp:extent cx="28575" cy="47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Pr="0063289D">
        <w:rPr>
          <w:rFonts w:ascii="Times New Roman" w:hAnsi="Times New Roman" w:cs="Times New Roman"/>
          <w:sz w:val="28"/>
          <w:szCs w:val="28"/>
        </w:rPr>
        <w:t>частей 14</w:t>
      </w:r>
      <w:r w:rsidRPr="0063289D">
        <w:rPr>
          <w:rFonts w:ascii="Times New Roman" w:hAnsi="Times New Roman" w:cs="Times New Roman"/>
          <w:sz w:val="28"/>
          <w:szCs w:val="28"/>
          <w:vertAlign w:val="superscript"/>
        </w:rPr>
        <w:t xml:space="preserve">2 </w:t>
      </w:r>
      <w:r w:rsidRPr="0063289D">
        <w:rPr>
          <w:rFonts w:ascii="Times New Roman" w:hAnsi="Times New Roman" w:cs="Times New Roman"/>
          <w:sz w:val="28"/>
          <w:szCs w:val="28"/>
        </w:rPr>
        <w:t>и 14</w:t>
      </w:r>
      <w:r w:rsidRPr="0063289D">
        <w:rPr>
          <w:rFonts w:ascii="Times New Roman" w:hAnsi="Times New Roman" w:cs="Times New Roman"/>
          <w:sz w:val="28"/>
          <w:szCs w:val="28"/>
          <w:vertAlign w:val="superscript"/>
        </w:rPr>
        <w:t xml:space="preserve">3 </w:t>
      </w:r>
      <w:r w:rsidRPr="0063289D">
        <w:rPr>
          <w:rFonts w:ascii="Times New Roman" w:hAnsi="Times New Roman" w:cs="Times New Roman"/>
          <w:sz w:val="28"/>
          <w:szCs w:val="28"/>
        </w:rPr>
        <w:t>статьи 3</w:t>
      </w:r>
      <w:r w:rsidRPr="0063289D">
        <w:rPr>
          <w:rFonts w:ascii="Times New Roman" w:hAnsi="Times New Roman" w:cs="Times New Roman"/>
          <w:sz w:val="28"/>
          <w:szCs w:val="28"/>
          <w:vertAlign w:val="superscript"/>
        </w:rPr>
        <w:t xml:space="preserve">4 </w:t>
      </w:r>
      <w:r w:rsidRPr="0063289D">
        <w:rPr>
          <w:rFonts w:ascii="Times New Roman" w:hAnsi="Times New Roman" w:cs="Times New Roman"/>
          <w:sz w:val="28"/>
          <w:szCs w:val="28"/>
        </w:rPr>
        <w:t>Федерального закона № 223-ФЗ. При этом такая независимая гарантия:</w:t>
      </w:r>
    </w:p>
    <w:p w:rsidR="0063289D" w:rsidRPr="0063289D" w:rsidRDefault="0063289D" w:rsidP="00D81B32">
      <w:pPr>
        <w:numPr>
          <w:ilvl w:val="0"/>
          <w:numId w:val="11"/>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должна содержать указание на срок её действия, который не может составлять менее одного месяца с даты окончания предусмотренного извещением о закупке с участием субъектов малого и среднего предпринимательства, документацией о такой закупке срока исполнения основного обязательства;</w:t>
      </w:r>
    </w:p>
    <w:p w:rsidR="0063289D" w:rsidRPr="0063289D" w:rsidRDefault="0063289D" w:rsidP="00D81B32">
      <w:pPr>
        <w:numPr>
          <w:ilvl w:val="0"/>
          <w:numId w:val="11"/>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20.11.13. 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заключён в течение двадцати дней со дня вступления в силу решения антимонопольного органа или судебного акта, предусматривающего заключение договора.</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При осуществлении закупки в соответствии с подпунктом 2 пункта 20.1 настоящего раздела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семи рабочих дней со дня подписания заказчиком документа о приёмке поставленного товара (выполненной работы, оказанной услуги) по договору (отдельному этапу договора)»;</w:t>
      </w:r>
    </w:p>
    <w:p w:rsidR="00D81B32" w:rsidRDefault="00D81B32" w:rsidP="00D81B32">
      <w:pPr>
        <w:spacing w:after="0" w:line="240" w:lineRule="auto"/>
        <w:jc w:val="both"/>
        <w:rPr>
          <w:rFonts w:ascii="Times New Roman" w:hAnsi="Times New Roman" w:cs="Times New Roman"/>
          <w:sz w:val="28"/>
          <w:szCs w:val="28"/>
        </w:rPr>
      </w:pPr>
    </w:p>
    <w:p w:rsidR="0063289D" w:rsidRPr="0063289D" w:rsidRDefault="0063289D" w:rsidP="00D81B32">
      <w:pPr>
        <w:numPr>
          <w:ilvl w:val="0"/>
          <w:numId w:val="12"/>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подпункт 12 пункта 21.17 раздела 21 изложить в следующей редакции: «12)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определённые в соответствии с пунктом 2 части 2 статьи 3 </w:t>
      </w:r>
      <w:r w:rsidRPr="0063289D">
        <w:rPr>
          <w:rFonts w:ascii="Times New Roman" w:hAnsi="Times New Roman" w:cs="Times New Roman"/>
          <w:sz w:val="28"/>
          <w:szCs w:val="28"/>
          <w:vertAlign w:val="superscript"/>
        </w:rPr>
        <w:t>1 4</w:t>
      </w:r>
    </w:p>
    <w:p w:rsidR="0063289D" w:rsidRPr="0063289D" w:rsidRDefault="0063289D" w:rsidP="00D81B32">
      <w:pPr>
        <w:spacing w:after="0" w:line="240" w:lineRule="auto"/>
        <w:jc w:val="both"/>
        <w:rPr>
          <w:rFonts w:ascii="Times New Roman" w:hAnsi="Times New Roman" w:cs="Times New Roman"/>
          <w:sz w:val="28"/>
          <w:szCs w:val="28"/>
        </w:rPr>
      </w:pPr>
      <w:r w:rsidRPr="0063289D">
        <w:rPr>
          <w:rFonts w:ascii="Times New Roman" w:hAnsi="Times New Roman" w:cs="Times New Roman"/>
          <w:sz w:val="28"/>
          <w:szCs w:val="28"/>
        </w:rPr>
        <w:t>Федерального закона № 223-ФЗ;»;</w:t>
      </w:r>
    </w:p>
    <w:p w:rsidR="00D81B32" w:rsidRDefault="00D81B32" w:rsidP="00D81B32">
      <w:pPr>
        <w:spacing w:after="0" w:line="240" w:lineRule="auto"/>
        <w:jc w:val="both"/>
        <w:rPr>
          <w:rFonts w:ascii="Times New Roman" w:hAnsi="Times New Roman" w:cs="Times New Roman"/>
          <w:sz w:val="28"/>
          <w:szCs w:val="28"/>
        </w:rPr>
      </w:pPr>
    </w:p>
    <w:p w:rsidR="0063289D" w:rsidRDefault="0063289D" w:rsidP="00D81B32">
      <w:pPr>
        <w:numPr>
          <w:ilvl w:val="0"/>
          <w:numId w:val="12"/>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в подпункте 1 пункта 12 Приложения </w:t>
      </w:r>
      <w:r w:rsidR="00D81B32">
        <w:rPr>
          <w:rFonts w:ascii="Times New Roman" w:hAnsi="Times New Roman" w:cs="Times New Roman"/>
          <w:sz w:val="28"/>
          <w:szCs w:val="28"/>
        </w:rPr>
        <w:t>№</w:t>
      </w:r>
      <w:r w:rsidRPr="0063289D">
        <w:rPr>
          <w:rFonts w:ascii="Times New Roman" w:hAnsi="Times New Roman" w:cs="Times New Roman"/>
          <w:sz w:val="28"/>
          <w:szCs w:val="28"/>
          <w:vertAlign w:val="superscript"/>
        </w:rPr>
        <w:t xml:space="preserve"> </w:t>
      </w:r>
      <w:r w:rsidRPr="0063289D">
        <w:rPr>
          <w:rFonts w:ascii="Times New Roman" w:hAnsi="Times New Roman" w:cs="Times New Roman"/>
          <w:sz w:val="28"/>
          <w:szCs w:val="28"/>
        </w:rPr>
        <w:t xml:space="preserve">1 слова «органом исполнительной власти субъекта» заменить словами «исполнительным органом субъекта»; </w:t>
      </w:r>
      <w:r w:rsidRPr="0063289D">
        <w:rPr>
          <w:rFonts w:ascii="Times New Roman" w:hAnsi="Times New Roman" w:cs="Times New Roman"/>
          <w:noProof/>
          <w:sz w:val="28"/>
          <w:szCs w:val="28"/>
          <w:lang w:eastAsia="ru-RU"/>
        </w:rPr>
        <w:drawing>
          <wp:inline distT="0" distB="0" distL="0" distR="0">
            <wp:extent cx="9525"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D81B32" w:rsidRPr="0063289D" w:rsidRDefault="00D81B32" w:rsidP="00D81B32">
      <w:pPr>
        <w:spacing w:after="0" w:line="240" w:lineRule="auto"/>
        <w:jc w:val="both"/>
        <w:rPr>
          <w:rFonts w:ascii="Times New Roman" w:hAnsi="Times New Roman" w:cs="Times New Roman"/>
          <w:sz w:val="28"/>
          <w:szCs w:val="28"/>
        </w:rPr>
      </w:pPr>
    </w:p>
    <w:p w:rsidR="0063289D" w:rsidRPr="0063289D" w:rsidRDefault="0063289D" w:rsidP="00D81B32">
      <w:pPr>
        <w:numPr>
          <w:ilvl w:val="0"/>
          <w:numId w:val="12"/>
        </w:numPr>
        <w:spacing w:after="0" w:line="240" w:lineRule="auto"/>
        <w:ind w:left="0"/>
        <w:jc w:val="both"/>
        <w:rPr>
          <w:rFonts w:ascii="Times New Roman" w:hAnsi="Times New Roman" w:cs="Times New Roman"/>
          <w:sz w:val="28"/>
          <w:szCs w:val="28"/>
        </w:rPr>
      </w:pPr>
      <w:r w:rsidRPr="0063289D">
        <w:rPr>
          <w:rFonts w:ascii="Times New Roman" w:hAnsi="Times New Roman" w:cs="Times New Roman"/>
          <w:sz w:val="28"/>
          <w:szCs w:val="28"/>
        </w:rPr>
        <w:t xml:space="preserve">в сноске 16 Приложения </w:t>
      </w:r>
      <w:r w:rsidR="00D81B32">
        <w:rPr>
          <w:rFonts w:ascii="Times New Roman" w:hAnsi="Times New Roman" w:cs="Times New Roman"/>
          <w:sz w:val="28"/>
          <w:szCs w:val="28"/>
        </w:rPr>
        <w:t>№</w:t>
      </w:r>
      <w:r w:rsidRPr="0063289D">
        <w:rPr>
          <w:rFonts w:ascii="Times New Roman" w:hAnsi="Times New Roman" w:cs="Times New Roman"/>
          <w:sz w:val="28"/>
          <w:szCs w:val="28"/>
        </w:rPr>
        <w:t>2 цифры «17.32» заменить цифрами «</w:t>
      </w:r>
      <w:r w:rsidR="00D81B32">
        <w:rPr>
          <w:rFonts w:ascii="Times New Roman" w:hAnsi="Times New Roman" w:cs="Times New Roman"/>
          <w:sz w:val="28"/>
          <w:szCs w:val="28"/>
        </w:rPr>
        <w:t>1</w:t>
      </w:r>
      <w:r w:rsidRPr="0063289D">
        <w:rPr>
          <w:rFonts w:ascii="Times New Roman" w:hAnsi="Times New Roman" w:cs="Times New Roman"/>
          <w:sz w:val="28"/>
          <w:szCs w:val="28"/>
        </w:rPr>
        <w:t>7.29».</w:t>
      </w:r>
    </w:p>
    <w:p w:rsidR="0063289D" w:rsidRDefault="0063289D" w:rsidP="007A488C">
      <w:pPr>
        <w:spacing w:after="0" w:line="240" w:lineRule="auto"/>
        <w:jc w:val="both"/>
        <w:rPr>
          <w:rFonts w:ascii="Times New Roman" w:hAnsi="Times New Roman" w:cs="Times New Roman"/>
          <w:sz w:val="28"/>
          <w:szCs w:val="28"/>
        </w:rPr>
      </w:pPr>
    </w:p>
    <w:p w:rsidR="00D81B32" w:rsidRPr="0063289D" w:rsidRDefault="00D81B32" w:rsidP="007A488C">
      <w:pPr>
        <w:spacing w:after="0" w:line="240" w:lineRule="auto"/>
        <w:jc w:val="both"/>
        <w:rPr>
          <w:rFonts w:ascii="Times New Roman" w:eastAsia="Times New Roman" w:hAnsi="Times New Roman" w:cs="Times New Roman"/>
          <w:color w:val="000000"/>
          <w:sz w:val="28"/>
          <w:szCs w:val="28"/>
        </w:rPr>
      </w:pPr>
    </w:p>
    <w:p w:rsidR="00F64EE9" w:rsidRPr="0063289D" w:rsidRDefault="00F64EE9" w:rsidP="007A488C">
      <w:pPr>
        <w:autoSpaceDE w:val="0"/>
        <w:autoSpaceDN w:val="0"/>
        <w:adjustRightInd w:val="0"/>
        <w:spacing w:after="0" w:line="240" w:lineRule="auto"/>
        <w:jc w:val="both"/>
        <w:rPr>
          <w:rFonts w:ascii="Times New Roman" w:hAnsi="Times New Roman" w:cs="Times New Roman"/>
          <w:color w:val="000000" w:themeColor="text1"/>
          <w:sz w:val="28"/>
          <w:szCs w:val="28"/>
        </w:rPr>
      </w:pPr>
      <w:r w:rsidRPr="0063289D">
        <w:rPr>
          <w:rFonts w:ascii="Times New Roman" w:hAnsi="Times New Roman" w:cs="Times New Roman"/>
          <w:color w:val="000000" w:themeColor="text1"/>
          <w:sz w:val="28"/>
          <w:szCs w:val="28"/>
          <w:lang w:val="en-US"/>
        </w:rPr>
        <w:t>II</w:t>
      </w:r>
      <w:r w:rsidRPr="0063289D">
        <w:rPr>
          <w:rFonts w:ascii="Times New Roman" w:hAnsi="Times New Roman" w:cs="Times New Roman"/>
          <w:color w:val="000000" w:themeColor="text1"/>
          <w:sz w:val="28"/>
          <w:szCs w:val="28"/>
        </w:rPr>
        <w:t xml:space="preserve">. Изменения, </w:t>
      </w:r>
      <w:proofErr w:type="gramStart"/>
      <w:r w:rsidRPr="0063289D">
        <w:rPr>
          <w:rFonts w:ascii="Times New Roman" w:hAnsi="Times New Roman" w:cs="Times New Roman"/>
          <w:color w:val="000000" w:themeColor="text1"/>
          <w:sz w:val="28"/>
          <w:szCs w:val="28"/>
        </w:rPr>
        <w:t>вносимые  в</w:t>
      </w:r>
      <w:proofErr w:type="gramEnd"/>
      <w:r w:rsidRPr="0063289D">
        <w:rPr>
          <w:rFonts w:ascii="Times New Roman" w:hAnsi="Times New Roman" w:cs="Times New Roman"/>
          <w:color w:val="000000" w:themeColor="text1"/>
          <w:sz w:val="28"/>
          <w:szCs w:val="28"/>
        </w:rPr>
        <w:t xml:space="preserve"> Положение о закупке, вступают в силу с момента размещения в единой информационной системе в сфере закупок не позднее чем в течение пятнадцати дней со дня их утверждения заказчиком.</w:t>
      </w:r>
    </w:p>
    <w:p w:rsidR="00F64EE9" w:rsidRPr="0063289D" w:rsidRDefault="00F64EE9" w:rsidP="007A488C">
      <w:pPr>
        <w:spacing w:after="0" w:line="240" w:lineRule="auto"/>
        <w:jc w:val="both"/>
        <w:rPr>
          <w:rFonts w:ascii="Times New Roman" w:hAnsi="Times New Roman" w:cs="Times New Roman"/>
          <w:sz w:val="28"/>
          <w:szCs w:val="28"/>
        </w:rPr>
      </w:pPr>
    </w:p>
    <w:sectPr w:rsidR="00F64EE9" w:rsidRPr="0063289D">
      <w:headerReference w:type="even" r:id="rId14"/>
      <w:headerReference w:type="default" r:id="rId15"/>
      <w:head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A8" w:rsidRDefault="00204328">
      <w:pPr>
        <w:spacing w:after="0" w:line="240" w:lineRule="auto"/>
      </w:pPr>
      <w:r>
        <w:separator/>
      </w:r>
    </w:p>
  </w:endnote>
  <w:endnote w:type="continuationSeparator" w:id="0">
    <w:p w:rsidR="00A303A8" w:rsidRDefault="0020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A8" w:rsidRDefault="00204328">
      <w:pPr>
        <w:spacing w:after="0" w:line="240" w:lineRule="auto"/>
      </w:pPr>
      <w:r>
        <w:separator/>
      </w:r>
    </w:p>
  </w:footnote>
  <w:footnote w:type="continuationSeparator" w:id="0">
    <w:p w:rsidR="00A303A8" w:rsidRDefault="00204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44" w:rsidRDefault="00CC526F">
    <w:pPr>
      <w:spacing w:after="0"/>
      <w:ind w:right="38"/>
      <w:jc w:val="center"/>
    </w:pPr>
    <w:r>
      <w:fldChar w:fldCharType="begin"/>
    </w:r>
    <w:r>
      <w:instrText xml:space="preserve"> PAGE   \* MERGEFORMAT </w:instrText>
    </w:r>
    <w:r>
      <w:fldChar w:fldCharType="separate"/>
    </w:r>
    <w:r>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44" w:rsidRDefault="00CC526F">
    <w:pPr>
      <w:spacing w:after="0"/>
      <w:ind w:right="38"/>
      <w:jc w:val="center"/>
    </w:pPr>
    <w:r>
      <w:fldChar w:fldCharType="begin"/>
    </w:r>
    <w:r>
      <w:instrText xml:space="preserve"> PAGE   \* MERGEFORMAT </w:instrText>
    </w:r>
    <w:r>
      <w:fldChar w:fldCharType="separate"/>
    </w:r>
    <w:r w:rsidR="0092408D">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44" w:rsidRDefault="00CC526F">
    <w:pPr>
      <w:spacing w:after="0"/>
      <w:ind w:right="38"/>
      <w:jc w:val="center"/>
    </w:pPr>
    <w:r>
      <w:fldChar w:fldCharType="begin"/>
    </w:r>
    <w:r>
      <w:instrText xml:space="preserve"> PAGE   \* MERGEFORMAT </w:instrText>
    </w:r>
    <w:r>
      <w:fldChar w:fldCharType="separate"/>
    </w:r>
    <w: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6" type="#_x0000_t75" style="width:.75pt;height:.75pt;visibility:visible;mso-wrap-style:square" o:bullet="t">
        <v:imagedata r:id="rId1" o:title=""/>
      </v:shape>
    </w:pict>
  </w:numPicBullet>
  <w:abstractNum w:abstractNumId="0">
    <w:nsid w:val="056C3A08"/>
    <w:multiLevelType w:val="hybridMultilevel"/>
    <w:tmpl w:val="FF667880"/>
    <w:lvl w:ilvl="0" w:tplc="5190844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4854CA">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3818F0">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AE9D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C771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DE5882">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82AC4">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CE2F46">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E63FB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0B7EE4"/>
    <w:multiLevelType w:val="hybridMultilevel"/>
    <w:tmpl w:val="65A4BB34"/>
    <w:lvl w:ilvl="0" w:tplc="7380848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F88D54">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78ED0E">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6C691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E60428">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B409C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8A287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28A966">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62C9E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0711A3"/>
    <w:multiLevelType w:val="hybridMultilevel"/>
    <w:tmpl w:val="8062C046"/>
    <w:lvl w:ilvl="0" w:tplc="D0DAB83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EA7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2B3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25B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28B7F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22E26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EAC7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18A58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EAF4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9C07097"/>
    <w:multiLevelType w:val="hybridMultilevel"/>
    <w:tmpl w:val="30CA3CB0"/>
    <w:lvl w:ilvl="0" w:tplc="B2AABDE0">
      <w:start w:val="1"/>
      <w:numFmt w:val="decimal"/>
      <w:lvlText w:val="%1)"/>
      <w:lvlJc w:val="left"/>
      <w:pPr>
        <w:ind w:left="4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6D3A0">
      <w:start w:val="1"/>
      <w:numFmt w:val="lowerLetter"/>
      <w:lvlText w:val="%2"/>
      <w:lvlJc w:val="left"/>
      <w:pPr>
        <w:ind w:left="6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285A4">
      <w:start w:val="1"/>
      <w:numFmt w:val="lowerRoman"/>
      <w:lvlText w:val="%3"/>
      <w:lvlJc w:val="left"/>
      <w:pPr>
        <w:ind w:left="6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E9142">
      <w:start w:val="1"/>
      <w:numFmt w:val="decimal"/>
      <w:lvlText w:val="%4"/>
      <w:lvlJc w:val="left"/>
      <w:pPr>
        <w:ind w:left="7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BA9668">
      <w:start w:val="1"/>
      <w:numFmt w:val="lowerLetter"/>
      <w:lvlText w:val="%5"/>
      <w:lvlJc w:val="left"/>
      <w:pPr>
        <w:ind w:left="8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2D3C0">
      <w:start w:val="1"/>
      <w:numFmt w:val="lowerRoman"/>
      <w:lvlText w:val="%6"/>
      <w:lvlJc w:val="left"/>
      <w:pPr>
        <w:ind w:left="8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82E3E4">
      <w:start w:val="1"/>
      <w:numFmt w:val="decimal"/>
      <w:lvlText w:val="%7"/>
      <w:lvlJc w:val="left"/>
      <w:pPr>
        <w:ind w:left="9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488A60">
      <w:start w:val="1"/>
      <w:numFmt w:val="lowerLetter"/>
      <w:lvlText w:val="%8"/>
      <w:lvlJc w:val="left"/>
      <w:pPr>
        <w:ind w:left="10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466FF2">
      <w:start w:val="1"/>
      <w:numFmt w:val="lowerRoman"/>
      <w:lvlText w:val="%9"/>
      <w:lvlJc w:val="left"/>
      <w:pPr>
        <w:ind w:left="1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21E2BD9"/>
    <w:multiLevelType w:val="hybridMultilevel"/>
    <w:tmpl w:val="BD76E762"/>
    <w:lvl w:ilvl="0" w:tplc="3552F732">
      <w:start w:val="1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2EE57E">
      <w:start w:val="1"/>
      <w:numFmt w:val="lowerLetter"/>
      <w:lvlText w:val="%2"/>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CE2F4C">
      <w:start w:val="1"/>
      <w:numFmt w:val="lowerRoman"/>
      <w:lvlText w:val="%3"/>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2A26E">
      <w:start w:val="1"/>
      <w:numFmt w:val="decimal"/>
      <w:lvlText w:val="%4"/>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44F2C">
      <w:start w:val="1"/>
      <w:numFmt w:val="lowerLetter"/>
      <w:lvlText w:val="%5"/>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248FBE">
      <w:start w:val="1"/>
      <w:numFmt w:val="lowerRoman"/>
      <w:lvlText w:val="%6"/>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5CBC42">
      <w:start w:val="1"/>
      <w:numFmt w:val="decimal"/>
      <w:lvlText w:val="%7"/>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3C5C8E">
      <w:start w:val="1"/>
      <w:numFmt w:val="lowerLetter"/>
      <w:lvlText w:val="%8"/>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6982C">
      <w:start w:val="1"/>
      <w:numFmt w:val="lowerRoman"/>
      <w:lvlText w:val="%9"/>
      <w:lvlJc w:val="left"/>
      <w:pPr>
        <w:ind w:left="6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5B04509"/>
    <w:multiLevelType w:val="hybridMultilevel"/>
    <w:tmpl w:val="78D038DE"/>
    <w:lvl w:ilvl="0" w:tplc="F5A8CF9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4CC1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AAFF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0AD1D6">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0A15D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600B4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60DF4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AE95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0A88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051087E"/>
    <w:multiLevelType w:val="hybridMultilevel"/>
    <w:tmpl w:val="D136B454"/>
    <w:lvl w:ilvl="0" w:tplc="72E063A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2BDC0">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A4A732">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94E84C">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E61A2">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27170">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621B76">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622552">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B0550C">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07B43D3"/>
    <w:multiLevelType w:val="hybridMultilevel"/>
    <w:tmpl w:val="5888C13C"/>
    <w:lvl w:ilvl="0" w:tplc="93BC04C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FAA70C">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61CE0">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7E7E8E">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CCC3EA">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7A3874">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8E31E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E02362">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A3C60">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AB57431"/>
    <w:multiLevelType w:val="hybridMultilevel"/>
    <w:tmpl w:val="7C86C62C"/>
    <w:lvl w:ilvl="0" w:tplc="3BE2A94E">
      <w:start w:val="2"/>
      <w:numFmt w:val="decimal"/>
      <w:lvlText w:val="%1)"/>
      <w:lvlJc w:val="left"/>
      <w:pPr>
        <w:ind w:left="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4A1478">
      <w:start w:val="1"/>
      <w:numFmt w:val="lowerLetter"/>
      <w:lvlText w:val="%2"/>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B40934">
      <w:start w:val="1"/>
      <w:numFmt w:val="lowerRoman"/>
      <w:lvlText w:val="%3"/>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62F7D0">
      <w:start w:val="1"/>
      <w:numFmt w:val="decimal"/>
      <w:lvlText w:val="%4"/>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E87824">
      <w:start w:val="1"/>
      <w:numFmt w:val="lowerLetter"/>
      <w:lvlText w:val="%5"/>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60A3A0">
      <w:start w:val="1"/>
      <w:numFmt w:val="lowerRoman"/>
      <w:lvlText w:val="%6"/>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60BC32">
      <w:start w:val="1"/>
      <w:numFmt w:val="decimal"/>
      <w:lvlText w:val="%7"/>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7E8306">
      <w:start w:val="1"/>
      <w:numFmt w:val="lowerLetter"/>
      <w:lvlText w:val="%8"/>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32F65C">
      <w:start w:val="1"/>
      <w:numFmt w:val="lowerRoman"/>
      <w:lvlText w:val="%9"/>
      <w:lvlJc w:val="left"/>
      <w:pPr>
        <w:ind w:left="6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6AF931E4"/>
    <w:multiLevelType w:val="hybridMultilevel"/>
    <w:tmpl w:val="5CFE101C"/>
    <w:lvl w:ilvl="0" w:tplc="6F4E606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B82A0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1C091A">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D81C94">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7CAC3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527130">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C43DD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68A4A2">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9EC4F2">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4FA67C2"/>
    <w:multiLevelType w:val="hybridMultilevel"/>
    <w:tmpl w:val="AC027E40"/>
    <w:lvl w:ilvl="0" w:tplc="E286D5CA">
      <w:start w:val="7"/>
      <w:numFmt w:val="decimal"/>
      <w:lvlText w:val="%1)"/>
      <w:lvlJc w:val="left"/>
      <w:pPr>
        <w:ind w:left="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02F8F8">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6011C6">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305B3E">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A481A2">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5817A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74F4E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1614CE">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1EBE70">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7C1D45EB"/>
    <w:multiLevelType w:val="hybridMultilevel"/>
    <w:tmpl w:val="FDFEC520"/>
    <w:lvl w:ilvl="0" w:tplc="01709E80">
      <w:start w:val="20"/>
      <w:numFmt w:val="decimal"/>
      <w:lvlText w:val="%1)"/>
      <w:lvlJc w:val="left"/>
      <w:pPr>
        <w:ind w:left="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2A0034">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F4D2A0">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A834CE">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2215EA">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423F7C">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F23D3C">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965F1C">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988FB6">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0"/>
  </w:num>
  <w:num w:numId="3">
    <w:abstractNumId w:val="3"/>
  </w:num>
  <w:num w:numId="4">
    <w:abstractNumId w:val="0"/>
  </w:num>
  <w:num w:numId="5">
    <w:abstractNumId w:val="7"/>
  </w:num>
  <w:num w:numId="6">
    <w:abstractNumId w:val="4"/>
  </w:num>
  <w:num w:numId="7">
    <w:abstractNumId w:val="2"/>
  </w:num>
  <w:num w:numId="8">
    <w:abstractNumId w:val="6"/>
  </w:num>
  <w:num w:numId="9">
    <w:abstractNumId w:val="1"/>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0"/>
    <w:rsid w:val="000967F2"/>
    <w:rsid w:val="00204328"/>
    <w:rsid w:val="002F4529"/>
    <w:rsid w:val="0032433E"/>
    <w:rsid w:val="003408D1"/>
    <w:rsid w:val="0044026F"/>
    <w:rsid w:val="0045344B"/>
    <w:rsid w:val="0063289D"/>
    <w:rsid w:val="0065283C"/>
    <w:rsid w:val="00670679"/>
    <w:rsid w:val="006C152A"/>
    <w:rsid w:val="00716055"/>
    <w:rsid w:val="00753259"/>
    <w:rsid w:val="00757F33"/>
    <w:rsid w:val="00780C71"/>
    <w:rsid w:val="007A488C"/>
    <w:rsid w:val="007F1C41"/>
    <w:rsid w:val="007F65B0"/>
    <w:rsid w:val="00845C82"/>
    <w:rsid w:val="0092408D"/>
    <w:rsid w:val="00A303A8"/>
    <w:rsid w:val="00A54C97"/>
    <w:rsid w:val="00AB1666"/>
    <w:rsid w:val="00AD1C91"/>
    <w:rsid w:val="00B05DA7"/>
    <w:rsid w:val="00BF41D6"/>
    <w:rsid w:val="00C03A27"/>
    <w:rsid w:val="00CC526F"/>
    <w:rsid w:val="00D12AE4"/>
    <w:rsid w:val="00D30590"/>
    <w:rsid w:val="00D81B32"/>
    <w:rsid w:val="00E50054"/>
    <w:rsid w:val="00F6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E38E1A3-4637-4F71-B1F9-F22FB0A4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3908</Words>
  <Characters>22281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2024-03-25T07:53:00Z</cp:lastPrinted>
  <dcterms:created xsi:type="dcterms:W3CDTF">2024-12-12T12:25:00Z</dcterms:created>
  <dcterms:modified xsi:type="dcterms:W3CDTF">2024-12-13T06:04:00Z</dcterms:modified>
</cp:coreProperties>
</file>